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022" w:rsidRDefault="00766022" w:rsidP="00053B8A">
      <w:pPr>
        <w:spacing w:line="240" w:lineRule="auto"/>
        <w:jc w:val="center"/>
        <w:rPr>
          <w:rFonts w:ascii="Arial" w:hAnsi="Arial" w:cs="Arial"/>
          <w:b/>
        </w:rPr>
      </w:pPr>
      <w:r w:rsidRPr="003B5485">
        <w:rPr>
          <w:rFonts w:ascii="Arial" w:hAnsi="Arial" w:cs="Arial"/>
          <w:b/>
        </w:rPr>
        <w:t xml:space="preserve">STABILITAS LERENG </w:t>
      </w:r>
      <w:r w:rsidRPr="00CD3785">
        <w:rPr>
          <w:rFonts w:ascii="Arial" w:hAnsi="Arial" w:cs="Arial"/>
          <w:b/>
        </w:rPr>
        <w:t>AREA TIMBUNAN</w:t>
      </w:r>
      <w:r w:rsidRPr="003B5485">
        <w:rPr>
          <w:rFonts w:ascii="Arial" w:hAnsi="Arial" w:cs="Arial"/>
          <w:b/>
        </w:rPr>
        <w:t xml:space="preserve"> MENGGUNAKAN ANALISIS KESETIMBANGAN BATAS</w:t>
      </w:r>
      <w:r>
        <w:rPr>
          <w:rFonts w:ascii="Arial" w:hAnsi="Arial" w:cs="Arial"/>
          <w:b/>
        </w:rPr>
        <w:t xml:space="preserve"> PADA TAMBANG TERBUKA BATUBARA DAERAH </w:t>
      </w:r>
      <w:r w:rsidRPr="003B5485">
        <w:rPr>
          <w:rFonts w:ascii="Arial" w:hAnsi="Arial" w:cs="Arial"/>
          <w:b/>
        </w:rPr>
        <w:t>PURWAJAYA, KECAMATAN LOA JANAN, KUTAI KARTANEGARA</w:t>
      </w:r>
    </w:p>
    <w:p w:rsidR="00766022" w:rsidRDefault="00766022" w:rsidP="00053B8A">
      <w:pPr>
        <w:spacing w:after="0" w:line="240" w:lineRule="auto"/>
        <w:jc w:val="center"/>
        <w:rPr>
          <w:rFonts w:ascii="Arial" w:hAnsi="Arial" w:cs="Arial"/>
          <w:b/>
          <w:i/>
        </w:rPr>
      </w:pPr>
      <w:r w:rsidRPr="00AC7A63">
        <w:rPr>
          <w:rFonts w:ascii="Arial" w:hAnsi="Arial" w:cs="Arial"/>
          <w:b/>
          <w:i/>
        </w:rPr>
        <w:t>SLOPE STABILITY ANALYSIS OF DISPOSAL AREA USING LIMIT EQUILIBRIUM METHOD  AT OPEN PIT COALMINING, PURWAJAYA, LOA JANAN DISTRICT, KUTAI KARTANEGARA REGENCY</w:t>
      </w:r>
    </w:p>
    <w:p w:rsidR="00AC7A63" w:rsidRPr="003B5485" w:rsidRDefault="00AC7A63" w:rsidP="00053B8A">
      <w:pPr>
        <w:spacing w:after="0" w:line="240" w:lineRule="auto"/>
        <w:jc w:val="center"/>
        <w:rPr>
          <w:rFonts w:ascii="Arial" w:hAnsi="Arial" w:cs="Arial"/>
          <w:i/>
        </w:rPr>
      </w:pPr>
    </w:p>
    <w:p w:rsidR="00B22BCD" w:rsidRPr="003B5485" w:rsidRDefault="00B22BCD" w:rsidP="00053B8A">
      <w:pPr>
        <w:spacing w:after="0" w:line="240" w:lineRule="auto"/>
        <w:jc w:val="center"/>
        <w:rPr>
          <w:rFonts w:ascii="Arial" w:hAnsi="Arial" w:cs="Arial"/>
          <w:b/>
        </w:rPr>
      </w:pPr>
      <w:r w:rsidRPr="003B5485">
        <w:rPr>
          <w:rFonts w:ascii="Arial" w:hAnsi="Arial" w:cs="Arial"/>
          <w:b/>
        </w:rPr>
        <w:t>Tati Andriani</w:t>
      </w:r>
      <w:r w:rsidR="00566DA2" w:rsidRPr="003B5485">
        <w:rPr>
          <w:rFonts w:ascii="Arial" w:hAnsi="Arial" w:cs="Arial"/>
          <w:b/>
          <w:vertAlign w:val="superscript"/>
        </w:rPr>
        <w:t>1</w:t>
      </w:r>
      <w:r w:rsidRPr="003B5485">
        <w:rPr>
          <w:rFonts w:ascii="Arial" w:hAnsi="Arial" w:cs="Arial"/>
          <w:b/>
        </w:rPr>
        <w:t xml:space="preserve">, </w:t>
      </w:r>
      <w:proofErr w:type="spellStart"/>
      <w:r w:rsidRPr="003B5485">
        <w:rPr>
          <w:rFonts w:ascii="Arial" w:hAnsi="Arial" w:cs="Arial"/>
          <w:b/>
        </w:rPr>
        <w:t>Zufialdi</w:t>
      </w:r>
      <w:proofErr w:type="spellEnd"/>
      <w:r w:rsidRPr="003B5485">
        <w:rPr>
          <w:rFonts w:ascii="Arial" w:hAnsi="Arial" w:cs="Arial"/>
          <w:b/>
        </w:rPr>
        <w:t xml:space="preserve"> Zakaria</w:t>
      </w:r>
      <w:r w:rsidR="00566DA2" w:rsidRPr="003B5485">
        <w:rPr>
          <w:rFonts w:ascii="Arial" w:hAnsi="Arial" w:cs="Arial"/>
          <w:b/>
          <w:vertAlign w:val="superscript"/>
        </w:rPr>
        <w:t>2</w:t>
      </w:r>
      <w:r w:rsidRPr="003B5485">
        <w:rPr>
          <w:rFonts w:ascii="Arial" w:hAnsi="Arial" w:cs="Arial"/>
          <w:b/>
        </w:rPr>
        <w:t>,</w:t>
      </w:r>
      <w:r w:rsidR="00566DA2" w:rsidRPr="003B5485">
        <w:rPr>
          <w:rFonts w:ascii="Arial" w:hAnsi="Arial" w:cs="Arial"/>
          <w:b/>
        </w:rPr>
        <w:t xml:space="preserve"> </w:t>
      </w:r>
      <w:r w:rsidRPr="003B5485">
        <w:rPr>
          <w:rFonts w:ascii="Arial" w:hAnsi="Arial" w:cs="Arial"/>
          <w:b/>
        </w:rPr>
        <w:t>Dicky Muslim</w:t>
      </w:r>
      <w:r w:rsidR="00566DA2" w:rsidRPr="003B5485">
        <w:rPr>
          <w:rFonts w:ascii="Arial" w:hAnsi="Arial" w:cs="Arial"/>
          <w:b/>
          <w:vertAlign w:val="superscript"/>
        </w:rPr>
        <w:t>2</w:t>
      </w:r>
      <w:r w:rsidRPr="003B5485">
        <w:rPr>
          <w:rFonts w:ascii="Arial" w:hAnsi="Arial" w:cs="Arial"/>
          <w:b/>
        </w:rPr>
        <w:t xml:space="preserve">, Agus </w:t>
      </w:r>
      <w:proofErr w:type="spellStart"/>
      <w:r w:rsidRPr="003B5485">
        <w:rPr>
          <w:rFonts w:ascii="Arial" w:hAnsi="Arial" w:cs="Arial"/>
          <w:b/>
        </w:rPr>
        <w:t>Wiramsya</w:t>
      </w:r>
      <w:proofErr w:type="spellEnd"/>
      <w:r w:rsidRPr="003B5485">
        <w:rPr>
          <w:rFonts w:ascii="Arial" w:hAnsi="Arial" w:cs="Arial"/>
          <w:b/>
        </w:rPr>
        <w:t xml:space="preserve"> Oscar</w:t>
      </w:r>
      <w:r w:rsidR="00566DA2" w:rsidRPr="003B5485">
        <w:rPr>
          <w:rFonts w:ascii="Arial" w:hAnsi="Arial" w:cs="Arial"/>
          <w:b/>
          <w:vertAlign w:val="superscript"/>
        </w:rPr>
        <w:t>2</w:t>
      </w:r>
    </w:p>
    <w:p w:rsidR="00D449DF" w:rsidRPr="003B5485" w:rsidRDefault="00566DA2" w:rsidP="00053B8A">
      <w:pPr>
        <w:autoSpaceDE w:val="0"/>
        <w:autoSpaceDN w:val="0"/>
        <w:adjustRightInd w:val="0"/>
        <w:spacing w:after="0" w:line="240" w:lineRule="auto"/>
        <w:jc w:val="center"/>
        <w:rPr>
          <w:rFonts w:ascii="Arial" w:hAnsi="Arial" w:cs="Arial"/>
        </w:rPr>
      </w:pPr>
      <w:r w:rsidRPr="003B5485">
        <w:rPr>
          <w:rFonts w:ascii="Arial" w:hAnsi="Arial" w:cs="Arial"/>
          <w:vertAlign w:val="superscript"/>
        </w:rPr>
        <w:t>1</w:t>
      </w:r>
      <w:r w:rsidRPr="003B5485">
        <w:rPr>
          <w:rFonts w:ascii="Arial" w:hAnsi="Arial" w:cs="Arial"/>
        </w:rPr>
        <w:t xml:space="preserve"> </w:t>
      </w:r>
      <w:r w:rsidRPr="003B5485">
        <w:rPr>
          <w:rFonts w:ascii="Arial" w:hAnsi="Arial" w:cs="Arial"/>
          <w:lang w:val="id-ID"/>
        </w:rPr>
        <w:t>Fakultas Teknik Geologi</w:t>
      </w:r>
      <w:proofErr w:type="gramStart"/>
      <w:r w:rsidRPr="003B5485">
        <w:rPr>
          <w:rFonts w:ascii="Arial" w:hAnsi="Arial" w:cs="Arial"/>
        </w:rPr>
        <w:t>,</w:t>
      </w:r>
      <w:r w:rsidRPr="003B5485">
        <w:rPr>
          <w:rFonts w:ascii="Arial" w:hAnsi="Arial" w:cs="Arial"/>
          <w:lang w:val="id-ID"/>
        </w:rPr>
        <w:t>Universitas</w:t>
      </w:r>
      <w:proofErr w:type="gramEnd"/>
      <w:r w:rsidRPr="003B5485">
        <w:rPr>
          <w:rFonts w:ascii="Arial" w:hAnsi="Arial" w:cs="Arial"/>
        </w:rPr>
        <w:t xml:space="preserve"> </w:t>
      </w:r>
      <w:proofErr w:type="spellStart"/>
      <w:r w:rsidRPr="003B5485">
        <w:rPr>
          <w:rFonts w:ascii="Arial" w:hAnsi="Arial" w:cs="Arial"/>
        </w:rPr>
        <w:t>Padjadjaran</w:t>
      </w:r>
      <w:proofErr w:type="spellEnd"/>
      <w:r w:rsidRPr="003B5485">
        <w:rPr>
          <w:rFonts w:ascii="Arial" w:hAnsi="Arial" w:cs="Arial"/>
        </w:rPr>
        <w:t xml:space="preserve">, </w:t>
      </w:r>
      <w:proofErr w:type="spellStart"/>
      <w:r w:rsidRPr="003B5485">
        <w:rPr>
          <w:rFonts w:ascii="Arial" w:hAnsi="Arial" w:cs="Arial"/>
        </w:rPr>
        <w:t>Jatinangor</w:t>
      </w:r>
      <w:proofErr w:type="spellEnd"/>
      <w:r w:rsidRPr="003B5485">
        <w:rPr>
          <w:rFonts w:ascii="Arial" w:hAnsi="Arial" w:cs="Arial"/>
        </w:rPr>
        <w:t xml:space="preserve"> 45363, Indonesia</w:t>
      </w:r>
    </w:p>
    <w:p w:rsidR="00566DA2" w:rsidRPr="003B5485" w:rsidRDefault="00566DA2" w:rsidP="00053B8A">
      <w:pPr>
        <w:autoSpaceDE w:val="0"/>
        <w:autoSpaceDN w:val="0"/>
        <w:adjustRightInd w:val="0"/>
        <w:spacing w:after="0" w:line="240" w:lineRule="auto"/>
        <w:jc w:val="center"/>
        <w:rPr>
          <w:rFonts w:ascii="Arial" w:hAnsi="Arial" w:cs="Arial"/>
        </w:rPr>
      </w:pPr>
      <w:r w:rsidRPr="003B5485">
        <w:rPr>
          <w:rFonts w:ascii="Arial" w:hAnsi="Arial" w:cs="Arial"/>
          <w:vertAlign w:val="superscript"/>
        </w:rPr>
        <w:t xml:space="preserve">2 </w:t>
      </w:r>
      <w:r w:rsidRPr="003B5485">
        <w:rPr>
          <w:rFonts w:ascii="Arial" w:hAnsi="Arial" w:cs="Arial"/>
          <w:lang w:val="id-ID"/>
        </w:rPr>
        <w:t>Pasca Sarjana</w:t>
      </w:r>
      <w:r w:rsidR="00D449DF" w:rsidRPr="003B5485">
        <w:rPr>
          <w:rFonts w:ascii="Arial" w:hAnsi="Arial" w:cs="Arial"/>
        </w:rPr>
        <w:t xml:space="preserve"> Fakulta</w:t>
      </w:r>
      <w:r w:rsidR="003B5485" w:rsidRPr="003B5485">
        <w:rPr>
          <w:rFonts w:ascii="Arial" w:hAnsi="Arial" w:cs="Arial"/>
        </w:rPr>
        <w:t>s</w:t>
      </w:r>
      <w:r w:rsidR="00D449DF" w:rsidRPr="003B5485">
        <w:rPr>
          <w:rFonts w:ascii="Arial" w:hAnsi="Arial" w:cs="Arial"/>
        </w:rPr>
        <w:t xml:space="preserve"> Teknik Geologi</w:t>
      </w:r>
      <w:r w:rsidRPr="003B5485">
        <w:rPr>
          <w:rFonts w:ascii="Arial" w:hAnsi="Arial" w:cs="Arial"/>
          <w:lang w:val="id-ID"/>
        </w:rPr>
        <w:t xml:space="preserve">, </w:t>
      </w:r>
      <w:r w:rsidRPr="003B5485">
        <w:rPr>
          <w:rFonts w:ascii="Arial" w:hAnsi="Arial" w:cs="Arial"/>
        </w:rPr>
        <w:t xml:space="preserve">Universitas </w:t>
      </w:r>
      <w:proofErr w:type="spellStart"/>
      <w:r w:rsidRPr="003B5485">
        <w:rPr>
          <w:rFonts w:ascii="Arial" w:hAnsi="Arial" w:cs="Arial"/>
        </w:rPr>
        <w:t>Padjadjaran</w:t>
      </w:r>
      <w:proofErr w:type="spellEnd"/>
      <w:r w:rsidRPr="003B5485">
        <w:rPr>
          <w:rFonts w:ascii="Arial" w:hAnsi="Arial" w:cs="Arial"/>
        </w:rPr>
        <w:t xml:space="preserve">, </w:t>
      </w:r>
      <w:proofErr w:type="gramStart"/>
      <w:r w:rsidRPr="003B5485">
        <w:rPr>
          <w:rFonts w:ascii="Arial" w:hAnsi="Arial" w:cs="Arial"/>
        </w:rPr>
        <w:t>Bandung  40115</w:t>
      </w:r>
      <w:proofErr w:type="gramEnd"/>
      <w:r w:rsidRPr="003B5485">
        <w:rPr>
          <w:rFonts w:ascii="Arial" w:hAnsi="Arial" w:cs="Arial"/>
        </w:rPr>
        <w:t>,</w:t>
      </w:r>
      <w:r w:rsidRPr="003B5485">
        <w:rPr>
          <w:rFonts w:ascii="Arial" w:hAnsi="Arial" w:cs="Arial"/>
          <w:lang w:val="id-ID"/>
        </w:rPr>
        <w:t xml:space="preserve">  </w:t>
      </w:r>
      <w:r w:rsidRPr="003B5485">
        <w:rPr>
          <w:rFonts w:ascii="Arial" w:hAnsi="Arial" w:cs="Arial"/>
        </w:rPr>
        <w:t>Indonesia</w:t>
      </w:r>
    </w:p>
    <w:p w:rsidR="00566DA2" w:rsidRPr="003B5485" w:rsidRDefault="00566DA2" w:rsidP="00053B8A">
      <w:pPr>
        <w:spacing w:after="0" w:line="240" w:lineRule="auto"/>
        <w:jc w:val="center"/>
        <w:rPr>
          <w:rFonts w:ascii="Arial" w:hAnsi="Arial" w:cs="Arial"/>
        </w:rPr>
      </w:pPr>
      <w:r w:rsidRPr="003B5485">
        <w:rPr>
          <w:rFonts w:ascii="Arial" w:hAnsi="Arial" w:cs="Arial"/>
          <w:lang w:val="id-ID"/>
        </w:rPr>
        <w:t>Email :</w:t>
      </w:r>
      <w:r w:rsidRPr="003B5485">
        <w:rPr>
          <w:rFonts w:ascii="Arial" w:hAnsi="Arial" w:cs="Arial"/>
        </w:rPr>
        <w:t>tatiandriani@gmail.com</w:t>
      </w:r>
    </w:p>
    <w:p w:rsidR="00B22BCD" w:rsidRPr="003B5485" w:rsidRDefault="00B22BCD" w:rsidP="00053B8A">
      <w:pPr>
        <w:spacing w:line="240" w:lineRule="auto"/>
        <w:jc w:val="center"/>
        <w:rPr>
          <w:rFonts w:ascii="Arial" w:hAnsi="Arial" w:cs="Arial"/>
        </w:rPr>
      </w:pPr>
    </w:p>
    <w:p w:rsidR="00D154E3" w:rsidRPr="003B5485" w:rsidRDefault="00195147" w:rsidP="00053B8A">
      <w:pPr>
        <w:spacing w:line="240" w:lineRule="auto"/>
        <w:jc w:val="both"/>
        <w:rPr>
          <w:rFonts w:ascii="Arial" w:hAnsi="Arial" w:cs="Arial"/>
          <w:b/>
        </w:rPr>
      </w:pPr>
      <w:r>
        <w:rPr>
          <w:rFonts w:ascii="Arial" w:hAnsi="Arial" w:cs="Arial"/>
          <w:b/>
        </w:rPr>
        <w:t>ABSTRAK</w:t>
      </w:r>
    </w:p>
    <w:p w:rsidR="00D154E3" w:rsidRDefault="00E91FED" w:rsidP="00053B8A">
      <w:pPr>
        <w:spacing w:after="0" w:line="240" w:lineRule="auto"/>
        <w:ind w:firstLine="720"/>
        <w:jc w:val="both"/>
        <w:rPr>
          <w:rFonts w:ascii="Arial" w:hAnsi="Arial" w:cs="Arial"/>
        </w:rPr>
      </w:pPr>
      <w:r>
        <w:rPr>
          <w:rFonts w:ascii="Arial" w:hAnsi="Arial" w:cs="Arial"/>
        </w:rPr>
        <w:t>Salah satu p</w:t>
      </w:r>
      <w:r w:rsidR="00D154E3" w:rsidRPr="003B5485">
        <w:rPr>
          <w:rFonts w:ascii="Arial" w:hAnsi="Arial" w:cs="Arial"/>
        </w:rPr>
        <w:t>rinsip pada penambangan terbuka (</w:t>
      </w:r>
      <w:r w:rsidR="00D154E3" w:rsidRPr="003B5485">
        <w:rPr>
          <w:rFonts w:ascii="Arial" w:hAnsi="Arial" w:cs="Arial"/>
          <w:i/>
        </w:rPr>
        <w:t>open pit</w:t>
      </w:r>
      <w:r w:rsidR="00D154E3" w:rsidRPr="003B5485">
        <w:rPr>
          <w:rFonts w:ascii="Arial" w:hAnsi="Arial" w:cs="Arial"/>
        </w:rPr>
        <w:t>) batubara adalah menggali tanah atau batuan penutup (</w:t>
      </w:r>
      <w:r w:rsidR="00D154E3" w:rsidRPr="003B5485">
        <w:rPr>
          <w:rFonts w:ascii="Arial" w:hAnsi="Arial" w:cs="Arial"/>
          <w:i/>
        </w:rPr>
        <w:t>overburden</w:t>
      </w:r>
      <w:r w:rsidR="00D154E3" w:rsidRPr="003B5485">
        <w:rPr>
          <w:rFonts w:ascii="Arial" w:hAnsi="Arial" w:cs="Arial"/>
        </w:rPr>
        <w:t xml:space="preserve">) untuk mendapatkan batubara, sehingga dibutuhkan tempat penimbunan untuk menampung </w:t>
      </w:r>
      <w:r w:rsidR="00D154E3" w:rsidRPr="003B5485">
        <w:rPr>
          <w:rFonts w:ascii="Arial" w:hAnsi="Arial" w:cs="Arial"/>
          <w:i/>
        </w:rPr>
        <w:t>overburden</w:t>
      </w:r>
      <w:r w:rsidR="00D154E3" w:rsidRPr="003B5485">
        <w:rPr>
          <w:rFonts w:ascii="Arial" w:hAnsi="Arial" w:cs="Arial"/>
        </w:rPr>
        <w:t xml:space="preserve">, </w:t>
      </w:r>
      <w:proofErr w:type="gramStart"/>
      <w:r w:rsidR="009660B6">
        <w:rPr>
          <w:rFonts w:ascii="Arial" w:hAnsi="Arial" w:cs="Arial"/>
        </w:rPr>
        <w:t xml:space="preserve">yang </w:t>
      </w:r>
      <w:r w:rsidR="00D154E3" w:rsidRPr="003B5485">
        <w:rPr>
          <w:rFonts w:ascii="Arial" w:hAnsi="Arial" w:cs="Arial"/>
        </w:rPr>
        <w:t xml:space="preserve">disebut </w:t>
      </w:r>
      <w:r w:rsidR="009660B6">
        <w:rPr>
          <w:rFonts w:ascii="Arial" w:hAnsi="Arial" w:cs="Arial"/>
        </w:rPr>
        <w:t xml:space="preserve">sebagai </w:t>
      </w:r>
      <w:r w:rsidR="00D154E3" w:rsidRPr="003B5485">
        <w:rPr>
          <w:rFonts w:ascii="Arial" w:hAnsi="Arial" w:cs="Arial"/>
          <w:i/>
        </w:rPr>
        <w:t>disposal</w:t>
      </w:r>
      <w:r w:rsidR="00D154E3" w:rsidRPr="003B5485">
        <w:rPr>
          <w:rFonts w:ascii="Arial" w:hAnsi="Arial" w:cs="Arial"/>
        </w:rPr>
        <w:t xml:space="preserve"> </w:t>
      </w:r>
      <w:r w:rsidR="00D154E3" w:rsidRPr="003B5485">
        <w:rPr>
          <w:rFonts w:ascii="Arial" w:hAnsi="Arial" w:cs="Arial"/>
          <w:i/>
        </w:rPr>
        <w:t>area</w:t>
      </w:r>
      <w:proofErr w:type="gramEnd"/>
      <w:r w:rsidR="00D154E3" w:rsidRPr="003B5485">
        <w:rPr>
          <w:rFonts w:ascii="Arial" w:hAnsi="Arial" w:cs="Arial"/>
        </w:rPr>
        <w:t xml:space="preserve">. Salah satu permasalahan pada disposal adalah kondisi lereng yang tidak stabil sehingga terjadinya longsoran-longsoran </w:t>
      </w:r>
      <w:r w:rsidR="00871454">
        <w:rPr>
          <w:rFonts w:ascii="Arial" w:hAnsi="Arial" w:cs="Arial"/>
        </w:rPr>
        <w:t>yang</w:t>
      </w:r>
      <w:r w:rsidR="00D154E3" w:rsidRPr="003B5485">
        <w:rPr>
          <w:rFonts w:ascii="Arial" w:hAnsi="Arial" w:cs="Arial"/>
        </w:rPr>
        <w:t xml:space="preserve"> dapat mengganggu jalannya operasi tambang seperti </w:t>
      </w:r>
      <w:proofErr w:type="spellStart"/>
      <w:r w:rsidR="00D154E3" w:rsidRPr="003B5485">
        <w:rPr>
          <w:rFonts w:ascii="Arial" w:hAnsi="Arial" w:cs="Arial"/>
        </w:rPr>
        <w:t>terhambatnya</w:t>
      </w:r>
      <w:proofErr w:type="spellEnd"/>
      <w:r w:rsidR="00D154E3" w:rsidRPr="003B5485">
        <w:rPr>
          <w:rFonts w:ascii="Arial" w:hAnsi="Arial" w:cs="Arial"/>
        </w:rPr>
        <w:t xml:space="preserve"> alat berat pengangkut material tambang, dan sebagainya.  Agar </w:t>
      </w:r>
      <w:r w:rsidR="00D154E3" w:rsidRPr="003B5485">
        <w:rPr>
          <w:rFonts w:ascii="Arial" w:hAnsi="Arial" w:cs="Arial"/>
          <w:i/>
        </w:rPr>
        <w:t xml:space="preserve">disposal </w:t>
      </w:r>
      <w:r w:rsidR="00D154E3" w:rsidRPr="003B5485">
        <w:rPr>
          <w:rFonts w:ascii="Arial" w:hAnsi="Arial" w:cs="Arial"/>
        </w:rPr>
        <w:t>tetap berada dalam kondisi stabil, perlu direncanakan, salah satunya yaitu adanya kajian geoteknik yang membahas mengenai kestabilan lereng, sehingga operasi tam</w:t>
      </w:r>
      <w:r w:rsidR="009660B6">
        <w:rPr>
          <w:rFonts w:ascii="Arial" w:hAnsi="Arial" w:cs="Arial"/>
        </w:rPr>
        <w:t xml:space="preserve">bang dapat berjalan dengan baik. </w:t>
      </w:r>
      <w:r w:rsidR="00F17ABE">
        <w:rPr>
          <w:rFonts w:ascii="Arial" w:hAnsi="Arial" w:cs="Arial"/>
        </w:rPr>
        <w:t>P</w:t>
      </w:r>
      <w:r w:rsidR="009660B6">
        <w:rPr>
          <w:rFonts w:ascii="Arial" w:hAnsi="Arial" w:cs="Arial"/>
        </w:rPr>
        <w:t xml:space="preserve">enelitian ini dilakukan untuk mengetahui </w:t>
      </w:r>
      <w:r w:rsidR="00F17ABE">
        <w:rPr>
          <w:rFonts w:ascii="Arial" w:hAnsi="Arial" w:cs="Arial"/>
        </w:rPr>
        <w:t>kestabilan</w:t>
      </w:r>
      <w:r w:rsidR="009660B6">
        <w:rPr>
          <w:rFonts w:ascii="Arial" w:hAnsi="Arial" w:cs="Arial"/>
        </w:rPr>
        <w:t xml:space="preserve"> lereng di</w:t>
      </w:r>
      <w:r w:rsidR="00F17ABE">
        <w:rPr>
          <w:rFonts w:ascii="Arial" w:hAnsi="Arial" w:cs="Arial"/>
        </w:rPr>
        <w:t xml:space="preserve">sposal di daerah penelitian. </w:t>
      </w:r>
      <w:r w:rsidR="00D154E3" w:rsidRPr="003B5485">
        <w:rPr>
          <w:rFonts w:ascii="Arial" w:hAnsi="Arial" w:cs="Arial"/>
        </w:rPr>
        <w:t xml:space="preserve">Lokasi tambang batubara yang menjadi objek penelitian berada di </w:t>
      </w:r>
      <w:proofErr w:type="spellStart"/>
      <w:r w:rsidR="00D154E3" w:rsidRPr="003B5485">
        <w:rPr>
          <w:rFonts w:ascii="Arial" w:hAnsi="Arial" w:cs="Arial"/>
        </w:rPr>
        <w:t>Purwajaya</w:t>
      </w:r>
      <w:proofErr w:type="spellEnd"/>
      <w:r w:rsidR="00D154E3" w:rsidRPr="003B5485">
        <w:rPr>
          <w:rFonts w:ascii="Arial" w:hAnsi="Arial" w:cs="Arial"/>
        </w:rPr>
        <w:t>, Kecamatan Loa Jan</w:t>
      </w:r>
      <w:r w:rsidR="00D154E3">
        <w:rPr>
          <w:rFonts w:ascii="Arial" w:hAnsi="Arial" w:cs="Arial"/>
        </w:rPr>
        <w:t xml:space="preserve">an Kabupaten </w:t>
      </w:r>
      <w:proofErr w:type="spellStart"/>
      <w:r w:rsidR="00D154E3">
        <w:rPr>
          <w:rFonts w:ascii="Arial" w:hAnsi="Arial" w:cs="Arial"/>
        </w:rPr>
        <w:t>Kutai</w:t>
      </w:r>
      <w:proofErr w:type="spellEnd"/>
      <w:r w:rsidR="00D154E3">
        <w:rPr>
          <w:rFonts w:ascii="Arial" w:hAnsi="Arial" w:cs="Arial"/>
        </w:rPr>
        <w:t xml:space="preserve"> </w:t>
      </w:r>
      <w:proofErr w:type="spellStart"/>
      <w:r w:rsidR="00D154E3">
        <w:rPr>
          <w:rFonts w:ascii="Arial" w:hAnsi="Arial" w:cs="Arial"/>
        </w:rPr>
        <w:t>Kartanegara</w:t>
      </w:r>
      <w:proofErr w:type="spellEnd"/>
      <w:r w:rsidR="00D154E3">
        <w:rPr>
          <w:rFonts w:ascii="Arial" w:hAnsi="Arial" w:cs="Arial"/>
        </w:rPr>
        <w:t xml:space="preserve">. </w:t>
      </w:r>
      <w:r w:rsidR="00D154E3" w:rsidRPr="003B5485">
        <w:rPr>
          <w:rFonts w:ascii="Arial" w:hAnsi="Arial" w:cs="Arial"/>
        </w:rPr>
        <w:t>Penelitian dilakukan dengan pengambilan data lapangan berupa geometri lereng serta karakteristik material pada disposal, kemudian simulasi lereng untuk mendapat nilai FS</w:t>
      </w:r>
      <w:r w:rsidR="00D154E3">
        <w:rPr>
          <w:rFonts w:ascii="Arial" w:hAnsi="Arial" w:cs="Arial"/>
        </w:rPr>
        <w:t xml:space="preserve"> (</w:t>
      </w:r>
      <w:r w:rsidR="00871454">
        <w:rPr>
          <w:rFonts w:ascii="Arial" w:hAnsi="Arial" w:cs="Arial"/>
          <w:i/>
        </w:rPr>
        <w:t>Safety-factor</w:t>
      </w:r>
      <w:proofErr w:type="gramStart"/>
      <w:r w:rsidR="00D154E3">
        <w:rPr>
          <w:rFonts w:ascii="Arial" w:hAnsi="Arial" w:cs="Arial"/>
        </w:rPr>
        <w:t xml:space="preserve">) </w:t>
      </w:r>
      <w:r w:rsidR="00D154E3" w:rsidRPr="003B5485">
        <w:rPr>
          <w:rFonts w:ascii="Arial" w:hAnsi="Arial" w:cs="Arial"/>
        </w:rPr>
        <w:t xml:space="preserve"> yang</w:t>
      </w:r>
      <w:proofErr w:type="gramEnd"/>
      <w:r w:rsidR="00D154E3" w:rsidRPr="003B5485">
        <w:rPr>
          <w:rFonts w:ascii="Arial" w:hAnsi="Arial" w:cs="Arial"/>
        </w:rPr>
        <w:t xml:space="preserve"> diperkirakan masih aman menggunakan metode kesetimbangan batas dengan bantuan aplikasi Slide Versi 6. Ketebalan timbunan saat ini sudah mencapai </w:t>
      </w:r>
      <w:proofErr w:type="gramStart"/>
      <w:r w:rsidR="00D154E3" w:rsidRPr="003B5485">
        <w:rPr>
          <w:rFonts w:ascii="Arial" w:hAnsi="Arial" w:cs="Arial"/>
        </w:rPr>
        <w:t>20  meter</w:t>
      </w:r>
      <w:proofErr w:type="gramEnd"/>
      <w:r w:rsidR="00D154E3" w:rsidRPr="003B5485">
        <w:rPr>
          <w:rFonts w:ascii="Arial" w:hAnsi="Arial" w:cs="Arial"/>
        </w:rPr>
        <w:t>, dengan sudut lereng keseluruhan adalah 9</w:t>
      </w:r>
      <w:r w:rsidR="00D154E3" w:rsidRPr="003B5485">
        <w:rPr>
          <w:rFonts w:ascii="Arial" w:hAnsi="Arial" w:cs="Arial"/>
          <w:vertAlign w:val="superscript"/>
        </w:rPr>
        <w:t>o</w:t>
      </w:r>
      <w:r w:rsidR="00D154E3" w:rsidRPr="003B5485">
        <w:rPr>
          <w:rFonts w:ascii="Arial" w:hAnsi="Arial" w:cs="Arial"/>
        </w:rPr>
        <w:t xml:space="preserve">. </w:t>
      </w:r>
      <w:r w:rsidR="00D154E3" w:rsidRPr="003B5485">
        <w:rPr>
          <w:rFonts w:ascii="Arial" w:hAnsi="Arial" w:cs="Arial"/>
          <w:vertAlign w:val="superscript"/>
        </w:rPr>
        <w:t xml:space="preserve"> </w:t>
      </w:r>
      <w:r w:rsidR="00D154E3" w:rsidRPr="003B5485">
        <w:rPr>
          <w:rFonts w:ascii="Arial" w:hAnsi="Arial" w:cs="Arial"/>
        </w:rPr>
        <w:t xml:space="preserve">Hasil perhitungan nilai FS dari tiga sayatan menunjukan bahwa disposal berada dalam kondisi belum aman dengan nilai FS </w:t>
      </w:r>
      <w:r w:rsidR="00B50657">
        <w:rPr>
          <w:rFonts w:ascii="Arial" w:hAnsi="Arial" w:cs="Arial"/>
        </w:rPr>
        <w:t xml:space="preserve">pada setiap sayatan adalah </w:t>
      </w:r>
      <w:r w:rsidR="00D154E3" w:rsidRPr="003B5485">
        <w:rPr>
          <w:rFonts w:ascii="Arial" w:hAnsi="Arial" w:cs="Arial"/>
        </w:rPr>
        <w:t xml:space="preserve">1.108, 1.21 dan 1.756. Parameter nilai FS yang dianggap aman adalah 1.25.  Untuk mendapatkan nilai FS </w:t>
      </w:r>
      <w:r w:rsidR="00871454">
        <w:rPr>
          <w:rFonts w:ascii="Arial" w:hAnsi="Arial" w:cs="Arial"/>
        </w:rPr>
        <w:t>optimum</w:t>
      </w:r>
      <w:r w:rsidR="00D154E3" w:rsidRPr="003B5485">
        <w:rPr>
          <w:rFonts w:ascii="Arial" w:hAnsi="Arial" w:cs="Arial"/>
        </w:rPr>
        <w:t>, dilakukan simulasi lereng dengan geometri lereng</w:t>
      </w:r>
      <w:r w:rsidR="00871454">
        <w:rPr>
          <w:rFonts w:ascii="Arial" w:hAnsi="Arial" w:cs="Arial"/>
        </w:rPr>
        <w:t xml:space="preserve"> yang disarankan</w:t>
      </w:r>
      <w:r w:rsidR="00D154E3" w:rsidRPr="003B5485">
        <w:rPr>
          <w:rFonts w:ascii="Arial" w:hAnsi="Arial" w:cs="Arial"/>
        </w:rPr>
        <w:t xml:space="preserve"> adalah tebal timbunan </w:t>
      </w:r>
      <w:r w:rsidR="00871454">
        <w:rPr>
          <w:rFonts w:ascii="Arial" w:hAnsi="Arial" w:cs="Arial"/>
        </w:rPr>
        <w:t>maksimum</w:t>
      </w:r>
      <w:r w:rsidR="00D154E3" w:rsidRPr="003B5485">
        <w:rPr>
          <w:rFonts w:ascii="Arial" w:hAnsi="Arial" w:cs="Arial"/>
        </w:rPr>
        <w:t xml:space="preserve"> 20 m</w:t>
      </w:r>
      <w:r w:rsidR="00871454">
        <w:rPr>
          <w:rFonts w:ascii="Arial" w:hAnsi="Arial" w:cs="Arial"/>
        </w:rPr>
        <w:t>eter</w:t>
      </w:r>
      <w:r w:rsidR="00D154E3" w:rsidRPr="003B5485">
        <w:rPr>
          <w:rFonts w:ascii="Arial" w:hAnsi="Arial" w:cs="Arial"/>
        </w:rPr>
        <w:t xml:space="preserve"> dengan sudut lereng optimal 9</w:t>
      </w:r>
      <w:r w:rsidR="00D154E3" w:rsidRPr="003B5485">
        <w:rPr>
          <w:rFonts w:ascii="Arial" w:hAnsi="Arial" w:cs="Arial"/>
          <w:vertAlign w:val="superscript"/>
        </w:rPr>
        <w:t>o</w:t>
      </w:r>
      <w:r w:rsidR="00D154E3" w:rsidRPr="003B5485">
        <w:rPr>
          <w:rFonts w:ascii="Arial" w:hAnsi="Arial" w:cs="Arial"/>
        </w:rPr>
        <w:t xml:space="preserve"> , dengan dibuat undakan-undakan pada lereng, dimana tinggi lereng tunggal yang disarankan adalah 7 meter dengan sudut 30</w:t>
      </w:r>
      <w:r w:rsidR="00D154E3" w:rsidRPr="003B5485">
        <w:rPr>
          <w:rFonts w:ascii="Arial" w:hAnsi="Arial" w:cs="Arial"/>
          <w:vertAlign w:val="superscript"/>
        </w:rPr>
        <w:t>o</w:t>
      </w:r>
      <w:r w:rsidR="00D154E3" w:rsidRPr="003B5485">
        <w:rPr>
          <w:rFonts w:ascii="Arial" w:hAnsi="Arial" w:cs="Arial"/>
        </w:rPr>
        <w:t xml:space="preserve"> memiliki nilai FS 1.301.</w:t>
      </w:r>
    </w:p>
    <w:p w:rsidR="00D154E3" w:rsidRPr="003B5485" w:rsidRDefault="00D154E3" w:rsidP="00053B8A">
      <w:pPr>
        <w:spacing w:after="0" w:line="240" w:lineRule="auto"/>
        <w:ind w:firstLine="720"/>
        <w:jc w:val="both"/>
        <w:rPr>
          <w:rFonts w:ascii="Arial" w:hAnsi="Arial" w:cs="Arial"/>
        </w:rPr>
      </w:pPr>
    </w:p>
    <w:p w:rsidR="00D154E3" w:rsidRPr="003B5485" w:rsidRDefault="00D154E3" w:rsidP="00053B8A">
      <w:pPr>
        <w:spacing w:after="0" w:line="240" w:lineRule="auto"/>
        <w:jc w:val="both"/>
        <w:rPr>
          <w:rFonts w:ascii="Arial" w:hAnsi="Arial" w:cs="Arial"/>
        </w:rPr>
      </w:pPr>
      <w:r w:rsidRPr="00053B8A">
        <w:rPr>
          <w:rFonts w:ascii="Arial" w:hAnsi="Arial" w:cs="Arial"/>
          <w:b/>
        </w:rPr>
        <w:t xml:space="preserve">Kata </w:t>
      </w:r>
      <w:proofErr w:type="gramStart"/>
      <w:r w:rsidRPr="00053B8A">
        <w:rPr>
          <w:rFonts w:ascii="Arial" w:hAnsi="Arial" w:cs="Arial"/>
          <w:b/>
        </w:rPr>
        <w:t>kunci :</w:t>
      </w:r>
      <w:proofErr w:type="gramEnd"/>
      <w:r w:rsidRPr="003B5485">
        <w:rPr>
          <w:rFonts w:ascii="Arial" w:hAnsi="Arial" w:cs="Arial"/>
        </w:rPr>
        <w:t xml:space="preserve"> Kestabilan </w:t>
      </w:r>
      <w:r w:rsidR="00766022" w:rsidRPr="003B5485">
        <w:rPr>
          <w:rFonts w:ascii="Arial" w:hAnsi="Arial" w:cs="Arial"/>
        </w:rPr>
        <w:t xml:space="preserve">lereng, </w:t>
      </w:r>
      <w:r w:rsidR="00E91FED" w:rsidRPr="00E91FED">
        <w:rPr>
          <w:rFonts w:ascii="Arial" w:hAnsi="Arial" w:cs="Arial"/>
          <w:i/>
        </w:rPr>
        <w:t>disposal area</w:t>
      </w:r>
      <w:r w:rsidR="00766022" w:rsidRPr="003B5485">
        <w:rPr>
          <w:rFonts w:ascii="Arial" w:hAnsi="Arial" w:cs="Arial"/>
        </w:rPr>
        <w:t xml:space="preserve">, </w:t>
      </w:r>
      <w:proofErr w:type="spellStart"/>
      <w:r w:rsidRPr="003B5485">
        <w:rPr>
          <w:rFonts w:ascii="Arial" w:hAnsi="Arial" w:cs="Arial"/>
        </w:rPr>
        <w:t>Purwajaya</w:t>
      </w:r>
      <w:proofErr w:type="spellEnd"/>
      <w:r w:rsidRPr="003B5485">
        <w:rPr>
          <w:rFonts w:ascii="Arial" w:hAnsi="Arial" w:cs="Arial"/>
        </w:rPr>
        <w:t>.</w:t>
      </w:r>
    </w:p>
    <w:p w:rsidR="00053B8A" w:rsidRDefault="00053B8A" w:rsidP="00053B8A">
      <w:pPr>
        <w:spacing w:before="240" w:line="240" w:lineRule="auto"/>
      </w:pPr>
    </w:p>
    <w:p w:rsidR="00F17ABE" w:rsidRPr="003B5485" w:rsidRDefault="00053B8A" w:rsidP="00053B8A">
      <w:pPr>
        <w:spacing w:line="240" w:lineRule="auto"/>
        <w:jc w:val="both"/>
        <w:rPr>
          <w:rFonts w:ascii="Arial" w:hAnsi="Arial" w:cs="Arial"/>
          <w:b/>
          <w:i/>
        </w:rPr>
      </w:pPr>
      <w:r w:rsidRPr="003B5485">
        <w:rPr>
          <w:rFonts w:ascii="Arial" w:hAnsi="Arial" w:cs="Arial"/>
          <w:b/>
          <w:i/>
        </w:rPr>
        <w:t>ABSTRACT</w:t>
      </w:r>
    </w:p>
    <w:p w:rsidR="00F17ABE" w:rsidRPr="003B5485" w:rsidRDefault="00F17ABE" w:rsidP="00053B8A">
      <w:pPr>
        <w:spacing w:line="240" w:lineRule="auto"/>
        <w:ind w:firstLine="720"/>
        <w:jc w:val="both"/>
        <w:rPr>
          <w:rFonts w:ascii="Arial" w:hAnsi="Arial" w:cs="Arial"/>
          <w:i/>
        </w:rPr>
      </w:pPr>
      <w:r w:rsidRPr="00F17ABE">
        <w:rPr>
          <w:rFonts w:ascii="Arial" w:hAnsi="Arial" w:cs="Arial"/>
          <w:i/>
        </w:rPr>
        <w:t xml:space="preserve">One of the fundamental frameworks of open pit coal mining is carving out the overburden rock to reveal the coal bands, thus it needs a dumping area to dispose the overburden rocks. In disposal area, one of the problem is slope instability. It causes land failure and can endanger the workers and work flow in the mine area (e.g. hauling road can be blocked by falling material and cut the access of dumping truck loading the coal). Geotechnical approach </w:t>
      </w:r>
      <w:proofErr w:type="gramStart"/>
      <w:r w:rsidRPr="00F17ABE">
        <w:rPr>
          <w:rFonts w:ascii="Arial" w:hAnsi="Arial" w:cs="Arial"/>
          <w:i/>
        </w:rPr>
        <w:t>will be needed</w:t>
      </w:r>
      <w:proofErr w:type="gramEnd"/>
      <w:r w:rsidRPr="00F17ABE">
        <w:rPr>
          <w:rFonts w:ascii="Arial" w:hAnsi="Arial" w:cs="Arial"/>
          <w:i/>
        </w:rPr>
        <w:t xml:space="preserve"> to ensure the safety of mine area, no disruption in workflow and prevent such failure in the disposal’s slope. This study aim to know slope stability of disposal area. The study conducted in a coalmine located at </w:t>
      </w:r>
      <w:proofErr w:type="spellStart"/>
      <w:r w:rsidRPr="00F17ABE">
        <w:rPr>
          <w:rFonts w:ascii="Arial" w:hAnsi="Arial" w:cs="Arial"/>
        </w:rPr>
        <w:t>Purwajaya</w:t>
      </w:r>
      <w:proofErr w:type="spellEnd"/>
      <w:r w:rsidRPr="00F17ABE">
        <w:rPr>
          <w:rFonts w:ascii="Arial" w:hAnsi="Arial" w:cs="Arial"/>
          <w:i/>
        </w:rPr>
        <w:t xml:space="preserve"> area, Loa Janan Regency, </w:t>
      </w:r>
      <w:proofErr w:type="spellStart"/>
      <w:r w:rsidRPr="00F17ABE">
        <w:rPr>
          <w:rFonts w:ascii="Arial" w:hAnsi="Arial" w:cs="Arial"/>
        </w:rPr>
        <w:t>Kutai</w:t>
      </w:r>
      <w:proofErr w:type="spellEnd"/>
      <w:r w:rsidRPr="00F17ABE">
        <w:rPr>
          <w:rFonts w:ascii="Arial" w:hAnsi="Arial" w:cs="Arial"/>
          <w:i/>
        </w:rPr>
        <w:t xml:space="preserve"> </w:t>
      </w:r>
      <w:proofErr w:type="spellStart"/>
      <w:r w:rsidRPr="00F17ABE">
        <w:rPr>
          <w:rFonts w:ascii="Arial" w:hAnsi="Arial" w:cs="Arial"/>
        </w:rPr>
        <w:t>Kartanegara</w:t>
      </w:r>
      <w:proofErr w:type="spellEnd"/>
      <w:r w:rsidRPr="00F17ABE">
        <w:rPr>
          <w:rFonts w:ascii="Arial" w:hAnsi="Arial" w:cs="Arial"/>
          <w:i/>
        </w:rPr>
        <w:t xml:space="preserve"> region, East Borneo Province. </w:t>
      </w:r>
      <w:r>
        <w:rPr>
          <w:rFonts w:ascii="Arial" w:hAnsi="Arial" w:cs="Arial"/>
          <w:i/>
        </w:rPr>
        <w:t>T</w:t>
      </w:r>
      <w:r w:rsidRPr="003B5485">
        <w:rPr>
          <w:rFonts w:ascii="Arial" w:hAnsi="Arial" w:cs="Arial"/>
          <w:i/>
        </w:rPr>
        <w:t xml:space="preserve">he method </w:t>
      </w:r>
      <w:r>
        <w:rPr>
          <w:rFonts w:ascii="Arial" w:hAnsi="Arial" w:cs="Arial"/>
          <w:i/>
        </w:rPr>
        <w:t>used in this</w:t>
      </w:r>
      <w:r w:rsidRPr="003B5485">
        <w:rPr>
          <w:rFonts w:ascii="Arial" w:hAnsi="Arial" w:cs="Arial"/>
          <w:i/>
        </w:rPr>
        <w:t xml:space="preserve"> r</w:t>
      </w:r>
      <w:r>
        <w:rPr>
          <w:rFonts w:ascii="Arial" w:hAnsi="Arial" w:cs="Arial"/>
          <w:i/>
        </w:rPr>
        <w:t xml:space="preserve">esearch consists </w:t>
      </w:r>
      <w:proofErr w:type="gramStart"/>
      <w:r>
        <w:rPr>
          <w:rFonts w:ascii="Arial" w:hAnsi="Arial" w:cs="Arial"/>
          <w:i/>
        </w:rPr>
        <w:t>of  fieldwork</w:t>
      </w:r>
      <w:proofErr w:type="gramEnd"/>
      <w:r>
        <w:rPr>
          <w:rFonts w:ascii="Arial" w:hAnsi="Arial" w:cs="Arial"/>
          <w:i/>
        </w:rPr>
        <w:t xml:space="preserve"> and slope stability modeling</w:t>
      </w:r>
      <w:r w:rsidRPr="003B5485">
        <w:rPr>
          <w:rFonts w:ascii="Arial" w:hAnsi="Arial" w:cs="Arial"/>
          <w:i/>
        </w:rPr>
        <w:t xml:space="preserve">. The </w:t>
      </w:r>
      <w:r w:rsidRPr="003B5485">
        <w:rPr>
          <w:rFonts w:ascii="Arial" w:hAnsi="Arial" w:cs="Arial"/>
          <w:i/>
        </w:rPr>
        <w:lastRenderedPageBreak/>
        <w:t>thickness of overburden is 20 meter and the a</w:t>
      </w:r>
      <w:r>
        <w:rPr>
          <w:rFonts w:ascii="Arial" w:hAnsi="Arial" w:cs="Arial"/>
          <w:i/>
        </w:rPr>
        <w:t>ngle</w:t>
      </w:r>
      <w:r w:rsidRPr="003B5485">
        <w:rPr>
          <w:rFonts w:ascii="Arial" w:hAnsi="Arial" w:cs="Arial"/>
          <w:i/>
        </w:rPr>
        <w:t xml:space="preserve"> of overall slope is 12 degrees. </w:t>
      </w:r>
      <w:r>
        <w:rPr>
          <w:rFonts w:ascii="Arial" w:hAnsi="Arial" w:cs="Arial"/>
          <w:i/>
        </w:rPr>
        <w:t>Safety-factor</w:t>
      </w:r>
      <w:r w:rsidRPr="003B5485">
        <w:rPr>
          <w:rFonts w:ascii="Arial" w:hAnsi="Arial" w:cs="Arial"/>
          <w:i/>
        </w:rPr>
        <w:t xml:space="preserve"> from three s</w:t>
      </w:r>
      <w:r>
        <w:rPr>
          <w:rFonts w:ascii="Arial" w:hAnsi="Arial" w:cs="Arial"/>
          <w:i/>
        </w:rPr>
        <w:t>ection in disposal area indicates</w:t>
      </w:r>
      <w:r w:rsidRPr="003B5485">
        <w:rPr>
          <w:rFonts w:ascii="Arial" w:hAnsi="Arial" w:cs="Arial"/>
          <w:i/>
        </w:rPr>
        <w:t xml:space="preserve"> that the slope is unstable with </w:t>
      </w:r>
      <w:r>
        <w:rPr>
          <w:rFonts w:ascii="Arial" w:hAnsi="Arial" w:cs="Arial"/>
          <w:i/>
        </w:rPr>
        <w:t>Safety-factor</w:t>
      </w:r>
      <w:r w:rsidRPr="003B5485">
        <w:rPr>
          <w:rFonts w:ascii="Arial" w:hAnsi="Arial" w:cs="Arial"/>
          <w:i/>
        </w:rPr>
        <w:t xml:space="preserve"> in </w:t>
      </w:r>
      <w:r>
        <w:rPr>
          <w:rFonts w:ascii="Arial" w:hAnsi="Arial" w:cs="Arial"/>
          <w:i/>
        </w:rPr>
        <w:t xml:space="preserve">each </w:t>
      </w:r>
      <w:r w:rsidRPr="003B5485">
        <w:rPr>
          <w:rFonts w:ascii="Arial" w:hAnsi="Arial" w:cs="Arial"/>
          <w:i/>
        </w:rPr>
        <w:t>section</w:t>
      </w:r>
      <w:r>
        <w:rPr>
          <w:rFonts w:ascii="Arial" w:hAnsi="Arial" w:cs="Arial"/>
          <w:i/>
        </w:rPr>
        <w:t xml:space="preserve"> is </w:t>
      </w:r>
      <w:r w:rsidRPr="003B5485">
        <w:rPr>
          <w:rFonts w:ascii="Arial" w:hAnsi="Arial" w:cs="Arial"/>
          <w:i/>
        </w:rPr>
        <w:t xml:space="preserve">1.108, </w:t>
      </w:r>
      <w:r>
        <w:rPr>
          <w:rFonts w:ascii="Arial" w:hAnsi="Arial" w:cs="Arial"/>
          <w:i/>
        </w:rPr>
        <w:t>1.21 and</w:t>
      </w:r>
      <w:r w:rsidRPr="003B5485">
        <w:rPr>
          <w:rFonts w:ascii="Arial" w:hAnsi="Arial" w:cs="Arial"/>
          <w:i/>
        </w:rPr>
        <w:t xml:space="preserve"> 1.756</w:t>
      </w:r>
      <w:r>
        <w:rPr>
          <w:rFonts w:ascii="Arial" w:hAnsi="Arial" w:cs="Arial"/>
          <w:i/>
        </w:rPr>
        <w:t xml:space="preserve"> respectively from section one to section three</w:t>
      </w:r>
      <w:r w:rsidRPr="003B5485">
        <w:rPr>
          <w:rFonts w:ascii="Arial" w:hAnsi="Arial" w:cs="Arial"/>
          <w:i/>
        </w:rPr>
        <w:t xml:space="preserve">. </w:t>
      </w:r>
      <w:r>
        <w:rPr>
          <w:rFonts w:ascii="Arial" w:hAnsi="Arial" w:cs="Arial"/>
          <w:i/>
        </w:rPr>
        <w:t>Safety-factor</w:t>
      </w:r>
      <w:r w:rsidRPr="003B5485">
        <w:rPr>
          <w:rFonts w:ascii="Arial" w:hAnsi="Arial" w:cs="Arial"/>
          <w:i/>
        </w:rPr>
        <w:t xml:space="preserve"> parameter that reputed stable is 1.25. </w:t>
      </w:r>
      <w:r>
        <w:rPr>
          <w:rFonts w:ascii="Arial" w:hAnsi="Arial" w:cs="Arial"/>
          <w:i/>
        </w:rPr>
        <w:t>To</w:t>
      </w:r>
      <w:r w:rsidRPr="003B5485">
        <w:rPr>
          <w:rFonts w:ascii="Arial" w:hAnsi="Arial" w:cs="Arial"/>
          <w:i/>
        </w:rPr>
        <w:t xml:space="preserve"> find </w:t>
      </w:r>
      <w:r>
        <w:rPr>
          <w:rFonts w:ascii="Arial" w:hAnsi="Arial" w:cs="Arial"/>
          <w:i/>
        </w:rPr>
        <w:t>optimum safety-factor</w:t>
      </w:r>
      <w:r w:rsidRPr="003B5485">
        <w:rPr>
          <w:rFonts w:ascii="Arial" w:hAnsi="Arial" w:cs="Arial"/>
          <w:i/>
        </w:rPr>
        <w:t xml:space="preserve"> value, simulation</w:t>
      </w:r>
      <w:r>
        <w:rPr>
          <w:rFonts w:ascii="Arial" w:hAnsi="Arial" w:cs="Arial"/>
          <w:i/>
        </w:rPr>
        <w:t>s</w:t>
      </w:r>
      <w:r w:rsidRPr="003B5485">
        <w:rPr>
          <w:rFonts w:ascii="Arial" w:hAnsi="Arial" w:cs="Arial"/>
          <w:i/>
        </w:rPr>
        <w:t xml:space="preserve"> </w:t>
      </w:r>
      <w:r>
        <w:rPr>
          <w:rFonts w:ascii="Arial" w:hAnsi="Arial" w:cs="Arial"/>
          <w:i/>
        </w:rPr>
        <w:t>with</w:t>
      </w:r>
      <w:r w:rsidRPr="003B5485">
        <w:rPr>
          <w:rFonts w:ascii="Arial" w:hAnsi="Arial" w:cs="Arial"/>
          <w:i/>
        </w:rPr>
        <w:t xml:space="preserve"> software </w:t>
      </w:r>
      <w:r>
        <w:rPr>
          <w:rFonts w:ascii="Arial" w:hAnsi="Arial" w:cs="Arial"/>
          <w:i/>
        </w:rPr>
        <w:t xml:space="preserve">called Slide version 6 </w:t>
      </w:r>
      <w:proofErr w:type="gramStart"/>
      <w:r>
        <w:rPr>
          <w:rFonts w:ascii="Arial" w:hAnsi="Arial" w:cs="Arial"/>
          <w:i/>
        </w:rPr>
        <w:t>has been conducted</w:t>
      </w:r>
      <w:proofErr w:type="gramEnd"/>
      <w:r>
        <w:rPr>
          <w:rFonts w:ascii="Arial" w:hAnsi="Arial" w:cs="Arial"/>
          <w:i/>
        </w:rPr>
        <w:t>. The result of safety-factor value for 20 meters height slope with overall angle of 9 degrees</w:t>
      </w:r>
      <w:r w:rsidRPr="003B5485">
        <w:rPr>
          <w:rFonts w:ascii="Arial" w:hAnsi="Arial" w:cs="Arial"/>
          <w:i/>
        </w:rPr>
        <w:t xml:space="preserve"> </w:t>
      </w:r>
      <w:r>
        <w:rPr>
          <w:rFonts w:ascii="Arial" w:hAnsi="Arial" w:cs="Arial"/>
          <w:i/>
        </w:rPr>
        <w:t>is</w:t>
      </w:r>
      <w:r w:rsidRPr="003B5485">
        <w:rPr>
          <w:rFonts w:ascii="Arial" w:hAnsi="Arial" w:cs="Arial"/>
          <w:i/>
        </w:rPr>
        <w:t xml:space="preserve"> 1.301</w:t>
      </w:r>
      <w:r>
        <w:rPr>
          <w:rFonts w:ascii="Arial" w:hAnsi="Arial" w:cs="Arial"/>
          <w:i/>
        </w:rPr>
        <w:t>.</w:t>
      </w:r>
      <w:r w:rsidRPr="003B5485">
        <w:rPr>
          <w:rFonts w:ascii="Arial" w:hAnsi="Arial" w:cs="Arial"/>
          <w:i/>
        </w:rPr>
        <w:t xml:space="preserve"> For single slope</w:t>
      </w:r>
      <w:r>
        <w:rPr>
          <w:rFonts w:ascii="Arial" w:hAnsi="Arial" w:cs="Arial"/>
          <w:i/>
        </w:rPr>
        <w:t xml:space="preserve"> parameter</w:t>
      </w:r>
      <w:r w:rsidRPr="003B5485">
        <w:rPr>
          <w:rFonts w:ascii="Arial" w:hAnsi="Arial" w:cs="Arial"/>
          <w:i/>
        </w:rPr>
        <w:t xml:space="preserve">, </w:t>
      </w:r>
      <w:r>
        <w:rPr>
          <w:rFonts w:ascii="Arial" w:hAnsi="Arial" w:cs="Arial"/>
          <w:i/>
        </w:rPr>
        <w:t>suggested bench height</w:t>
      </w:r>
      <w:r w:rsidRPr="003B5485">
        <w:rPr>
          <w:rFonts w:ascii="Arial" w:hAnsi="Arial" w:cs="Arial"/>
          <w:i/>
        </w:rPr>
        <w:t xml:space="preserve"> </w:t>
      </w:r>
      <w:r>
        <w:rPr>
          <w:rFonts w:ascii="Arial" w:hAnsi="Arial" w:cs="Arial"/>
          <w:i/>
        </w:rPr>
        <w:t xml:space="preserve">is </w:t>
      </w:r>
      <w:r w:rsidRPr="003B5485">
        <w:rPr>
          <w:rFonts w:ascii="Arial" w:hAnsi="Arial" w:cs="Arial"/>
          <w:i/>
        </w:rPr>
        <w:t>7 meter</w:t>
      </w:r>
      <w:r>
        <w:rPr>
          <w:rFonts w:ascii="Arial" w:hAnsi="Arial" w:cs="Arial"/>
          <w:i/>
        </w:rPr>
        <w:t>s</w:t>
      </w:r>
      <w:r w:rsidRPr="003B5485">
        <w:rPr>
          <w:rFonts w:ascii="Arial" w:hAnsi="Arial" w:cs="Arial"/>
          <w:i/>
        </w:rPr>
        <w:t xml:space="preserve"> with </w:t>
      </w:r>
      <w:r>
        <w:rPr>
          <w:rFonts w:ascii="Arial" w:hAnsi="Arial" w:cs="Arial"/>
          <w:i/>
        </w:rPr>
        <w:t xml:space="preserve">an angle of </w:t>
      </w:r>
      <w:r w:rsidRPr="003B5485">
        <w:rPr>
          <w:rFonts w:ascii="Arial" w:hAnsi="Arial" w:cs="Arial"/>
          <w:i/>
        </w:rPr>
        <w:t xml:space="preserve">30 degrees </w:t>
      </w:r>
      <w:r>
        <w:rPr>
          <w:rFonts w:ascii="Arial" w:hAnsi="Arial" w:cs="Arial"/>
          <w:i/>
        </w:rPr>
        <w:t>and safety-factor</w:t>
      </w:r>
      <w:r w:rsidRPr="003B5485">
        <w:rPr>
          <w:rFonts w:ascii="Arial" w:hAnsi="Arial" w:cs="Arial"/>
          <w:i/>
        </w:rPr>
        <w:t xml:space="preserve"> value</w:t>
      </w:r>
      <w:r>
        <w:rPr>
          <w:rFonts w:ascii="Arial" w:hAnsi="Arial" w:cs="Arial"/>
          <w:i/>
        </w:rPr>
        <w:t xml:space="preserve"> of</w:t>
      </w:r>
      <w:r w:rsidRPr="003B5485">
        <w:rPr>
          <w:rFonts w:ascii="Arial" w:hAnsi="Arial" w:cs="Arial"/>
          <w:i/>
        </w:rPr>
        <w:t xml:space="preserve"> 1.259 in saturated condition.</w:t>
      </w:r>
    </w:p>
    <w:p w:rsidR="00766022" w:rsidRPr="00F17ABE" w:rsidRDefault="00F17ABE" w:rsidP="00053B8A">
      <w:pPr>
        <w:spacing w:line="240" w:lineRule="auto"/>
        <w:jc w:val="both"/>
        <w:rPr>
          <w:rFonts w:ascii="Arial" w:hAnsi="Arial" w:cs="Arial"/>
          <w:i/>
        </w:rPr>
      </w:pPr>
      <w:proofErr w:type="gramStart"/>
      <w:r w:rsidRPr="00053B8A">
        <w:rPr>
          <w:rFonts w:ascii="Arial" w:hAnsi="Arial" w:cs="Arial"/>
          <w:b/>
          <w:i/>
        </w:rPr>
        <w:t>Keyword</w:t>
      </w:r>
      <w:r w:rsidR="00053B8A" w:rsidRPr="00053B8A">
        <w:rPr>
          <w:rFonts w:ascii="Arial" w:hAnsi="Arial" w:cs="Arial"/>
          <w:b/>
          <w:i/>
        </w:rPr>
        <w:t>s</w:t>
      </w:r>
      <w:r w:rsidRPr="003B5485">
        <w:rPr>
          <w:rFonts w:ascii="Arial" w:hAnsi="Arial" w:cs="Arial"/>
          <w:i/>
        </w:rPr>
        <w:t xml:space="preserve"> :</w:t>
      </w:r>
      <w:proofErr w:type="gramEnd"/>
      <w:r w:rsidRPr="003B5485">
        <w:rPr>
          <w:rFonts w:ascii="Arial" w:hAnsi="Arial" w:cs="Arial"/>
          <w:i/>
        </w:rPr>
        <w:t xml:space="preserve"> </w:t>
      </w:r>
      <w:r>
        <w:rPr>
          <w:rFonts w:ascii="Arial" w:hAnsi="Arial" w:cs="Arial"/>
          <w:i/>
        </w:rPr>
        <w:t>Slope stability, disposal a</w:t>
      </w:r>
      <w:r w:rsidRPr="003B5485">
        <w:rPr>
          <w:rFonts w:ascii="Arial" w:hAnsi="Arial" w:cs="Arial"/>
          <w:i/>
        </w:rPr>
        <w:t>rea,</w:t>
      </w:r>
      <w:r>
        <w:rPr>
          <w:rFonts w:ascii="Arial" w:hAnsi="Arial" w:cs="Arial"/>
          <w:i/>
        </w:rPr>
        <w:t xml:space="preserve"> </w:t>
      </w:r>
      <w:proofErr w:type="spellStart"/>
      <w:r>
        <w:rPr>
          <w:rFonts w:ascii="Arial" w:hAnsi="Arial" w:cs="Arial"/>
          <w:i/>
        </w:rPr>
        <w:t>Purwajaya</w:t>
      </w:r>
      <w:proofErr w:type="spellEnd"/>
    </w:p>
    <w:p w:rsidR="00E37B67" w:rsidRDefault="00E37B67" w:rsidP="00053B8A">
      <w:pPr>
        <w:spacing w:line="240" w:lineRule="auto"/>
        <w:jc w:val="both"/>
        <w:rPr>
          <w:rFonts w:ascii="Arial" w:hAnsi="Arial" w:cs="Arial"/>
          <w:b/>
        </w:rPr>
      </w:pPr>
    </w:p>
    <w:p w:rsidR="00053B8A" w:rsidRPr="003B5485" w:rsidRDefault="00053B8A" w:rsidP="00053B8A">
      <w:pPr>
        <w:spacing w:line="240" w:lineRule="auto"/>
        <w:jc w:val="both"/>
        <w:rPr>
          <w:rFonts w:ascii="Arial" w:hAnsi="Arial" w:cs="Arial"/>
          <w:b/>
        </w:rPr>
        <w:sectPr w:rsidR="00053B8A" w:rsidRPr="003B5485">
          <w:footerReference w:type="default" r:id="rId8"/>
          <w:pgSz w:w="12240" w:h="15840"/>
          <w:pgMar w:top="1440" w:right="1440" w:bottom="1440" w:left="1440" w:header="720" w:footer="720" w:gutter="0"/>
          <w:cols w:space="720"/>
          <w:docGrid w:linePitch="360"/>
        </w:sectPr>
      </w:pPr>
    </w:p>
    <w:p w:rsidR="00414B98" w:rsidRPr="003B5485" w:rsidRDefault="00053B8A" w:rsidP="00053B8A">
      <w:pPr>
        <w:spacing w:line="240" w:lineRule="auto"/>
        <w:jc w:val="both"/>
        <w:rPr>
          <w:rFonts w:ascii="Arial" w:hAnsi="Arial" w:cs="Arial"/>
          <w:b/>
        </w:rPr>
      </w:pPr>
      <w:r w:rsidRPr="003B5485">
        <w:rPr>
          <w:rFonts w:ascii="Arial" w:hAnsi="Arial" w:cs="Arial"/>
          <w:b/>
        </w:rPr>
        <w:t>PENDAHULUAN</w:t>
      </w:r>
    </w:p>
    <w:p w:rsidR="00A32597" w:rsidRPr="003B5485" w:rsidRDefault="00A32597" w:rsidP="00053B8A">
      <w:pPr>
        <w:spacing w:line="240" w:lineRule="auto"/>
        <w:ind w:firstLine="720"/>
        <w:jc w:val="both"/>
        <w:rPr>
          <w:rFonts w:ascii="Arial" w:hAnsi="Arial" w:cs="Arial"/>
        </w:rPr>
        <w:sectPr w:rsidR="00A32597" w:rsidRPr="003B5485" w:rsidSect="00677829">
          <w:type w:val="continuous"/>
          <w:pgSz w:w="12240" w:h="15840"/>
          <w:pgMar w:top="1440" w:right="1440" w:bottom="1440" w:left="1440" w:header="720" w:footer="720" w:gutter="0"/>
          <w:cols w:num="2" w:space="720"/>
          <w:docGrid w:linePitch="360"/>
        </w:sectPr>
      </w:pPr>
    </w:p>
    <w:p w:rsidR="00414B98" w:rsidRPr="0061591D" w:rsidRDefault="00694B30" w:rsidP="00053B8A">
      <w:pPr>
        <w:spacing w:line="240" w:lineRule="auto"/>
        <w:ind w:firstLine="720"/>
        <w:jc w:val="both"/>
        <w:rPr>
          <w:rFonts w:ascii="Arial" w:hAnsi="Arial" w:cs="Arial"/>
        </w:rPr>
      </w:pPr>
      <w:r w:rsidRPr="003B5485">
        <w:rPr>
          <w:rFonts w:ascii="Arial" w:hAnsi="Arial" w:cs="Arial"/>
        </w:rPr>
        <w:t>Salah satu si</w:t>
      </w:r>
      <w:r w:rsidR="00414B98" w:rsidRPr="003B5485">
        <w:rPr>
          <w:rFonts w:ascii="Arial" w:hAnsi="Arial" w:cs="Arial"/>
        </w:rPr>
        <w:t>stem penambangan yang digunakan untuk mengeksploitasi sumberdaya</w:t>
      </w:r>
      <w:r w:rsidR="00E9007D" w:rsidRPr="003B5485">
        <w:rPr>
          <w:rFonts w:ascii="Arial" w:hAnsi="Arial" w:cs="Arial"/>
        </w:rPr>
        <w:t xml:space="preserve"> alam seperti batubara adalah si</w:t>
      </w:r>
      <w:r w:rsidR="00414B98" w:rsidRPr="003B5485">
        <w:rPr>
          <w:rFonts w:ascii="Arial" w:hAnsi="Arial" w:cs="Arial"/>
        </w:rPr>
        <w:t xml:space="preserve">stem penambangan terbuka, yang dimana segala aktivitas </w:t>
      </w:r>
      <w:proofErr w:type="spellStart"/>
      <w:r w:rsidR="00414B98" w:rsidRPr="003B5485">
        <w:rPr>
          <w:rFonts w:ascii="Arial" w:hAnsi="Arial" w:cs="Arial"/>
        </w:rPr>
        <w:t>penambangannya</w:t>
      </w:r>
      <w:proofErr w:type="spellEnd"/>
      <w:r w:rsidR="00414B98" w:rsidRPr="003B5485">
        <w:rPr>
          <w:rFonts w:ascii="Arial" w:hAnsi="Arial" w:cs="Arial"/>
        </w:rPr>
        <w:t xml:space="preserve"> dilakukan di atas atau relatif dekat dengan permukaan bumi. Prinsip pada penambangan terbuka (</w:t>
      </w:r>
      <w:r w:rsidR="00414B98" w:rsidRPr="00E91FED">
        <w:rPr>
          <w:rFonts w:ascii="Arial" w:hAnsi="Arial" w:cs="Arial"/>
          <w:i/>
        </w:rPr>
        <w:t>open pit</w:t>
      </w:r>
      <w:r w:rsidR="00414B98" w:rsidRPr="003B5485">
        <w:rPr>
          <w:rFonts w:ascii="Arial" w:hAnsi="Arial" w:cs="Arial"/>
        </w:rPr>
        <w:t>) batubara adalah menggali tanah atau batuan penutup untuk mendapatkan batubara, tanah atau b</w:t>
      </w:r>
      <w:r w:rsidR="00104E1A">
        <w:rPr>
          <w:rFonts w:ascii="Arial" w:hAnsi="Arial" w:cs="Arial"/>
        </w:rPr>
        <w:t xml:space="preserve">atuan penutup ini disebut </w:t>
      </w:r>
      <w:proofErr w:type="spellStart"/>
      <w:r w:rsidR="00104E1A">
        <w:rPr>
          <w:rFonts w:ascii="Arial" w:hAnsi="Arial" w:cs="Arial"/>
        </w:rPr>
        <w:t>sebag</w:t>
      </w:r>
      <w:r w:rsidR="00414B98" w:rsidRPr="003B5485">
        <w:rPr>
          <w:rFonts w:ascii="Arial" w:hAnsi="Arial" w:cs="Arial"/>
        </w:rPr>
        <w:t>i</w:t>
      </w:r>
      <w:proofErr w:type="spellEnd"/>
      <w:r w:rsidR="00414B98" w:rsidRPr="003B5485">
        <w:rPr>
          <w:rFonts w:ascii="Arial" w:hAnsi="Arial" w:cs="Arial"/>
        </w:rPr>
        <w:t xml:space="preserve"> </w:t>
      </w:r>
      <w:r w:rsidR="00104E1A">
        <w:rPr>
          <w:rFonts w:ascii="Arial" w:hAnsi="Arial" w:cs="Arial"/>
          <w:i/>
        </w:rPr>
        <w:t xml:space="preserve">overburden </w:t>
      </w:r>
      <w:r w:rsidR="00104E1A">
        <w:rPr>
          <w:rFonts w:ascii="Arial" w:hAnsi="Arial" w:cs="Arial"/>
        </w:rPr>
        <w:t>(</w:t>
      </w:r>
      <w:proofErr w:type="spellStart"/>
      <w:r w:rsidR="00104E1A">
        <w:rPr>
          <w:rFonts w:ascii="Arial" w:hAnsi="Arial" w:cs="Arial"/>
        </w:rPr>
        <w:t>Prasetyo</w:t>
      </w:r>
      <w:proofErr w:type="gramStart"/>
      <w:r w:rsidR="00104E1A">
        <w:rPr>
          <w:rFonts w:ascii="Arial" w:hAnsi="Arial" w:cs="Arial"/>
        </w:rPr>
        <w:t>,dkk</w:t>
      </w:r>
      <w:proofErr w:type="spellEnd"/>
      <w:proofErr w:type="gramEnd"/>
      <w:r w:rsidR="00104E1A">
        <w:rPr>
          <w:rFonts w:ascii="Arial" w:hAnsi="Arial" w:cs="Arial"/>
        </w:rPr>
        <w:t>, 2011)</w:t>
      </w:r>
      <w:r w:rsidR="00414B98" w:rsidRPr="003B5485">
        <w:rPr>
          <w:rFonts w:ascii="Arial" w:hAnsi="Arial" w:cs="Arial"/>
          <w:i/>
        </w:rPr>
        <w:t xml:space="preserve">. </w:t>
      </w:r>
      <w:r w:rsidR="00414B98" w:rsidRPr="003B5485">
        <w:rPr>
          <w:rFonts w:ascii="Arial" w:hAnsi="Arial" w:cs="Arial"/>
        </w:rPr>
        <w:t xml:space="preserve">Dalam hal ini, tentunya dibutuhkan suatu area yang bisa dijadikan tempat untuk menimbun material buangan atau </w:t>
      </w:r>
      <w:r w:rsidR="00414B98" w:rsidRPr="00831DA8">
        <w:rPr>
          <w:rFonts w:ascii="Arial" w:hAnsi="Arial" w:cs="Arial"/>
          <w:i/>
        </w:rPr>
        <w:t>overburden</w:t>
      </w:r>
      <w:r w:rsidR="00414B98" w:rsidRPr="003B5485">
        <w:rPr>
          <w:rFonts w:ascii="Arial" w:hAnsi="Arial" w:cs="Arial"/>
        </w:rPr>
        <w:t xml:space="preserve"> ini. Area ini disebut seba</w:t>
      </w:r>
      <w:r w:rsidR="0061591D">
        <w:rPr>
          <w:rFonts w:ascii="Arial" w:hAnsi="Arial" w:cs="Arial"/>
        </w:rPr>
        <w:t xml:space="preserve">gai </w:t>
      </w:r>
      <w:r w:rsidR="0061591D" w:rsidRPr="0061591D">
        <w:rPr>
          <w:rFonts w:ascii="Arial" w:hAnsi="Arial" w:cs="Arial"/>
          <w:i/>
        </w:rPr>
        <w:t>disposal</w:t>
      </w:r>
      <w:r w:rsidR="0061591D">
        <w:rPr>
          <w:rFonts w:ascii="Arial" w:hAnsi="Arial" w:cs="Arial"/>
        </w:rPr>
        <w:t xml:space="preserve"> atau </w:t>
      </w:r>
      <w:r w:rsidR="0061591D" w:rsidRPr="0061591D">
        <w:rPr>
          <w:rFonts w:ascii="Arial" w:hAnsi="Arial" w:cs="Arial"/>
          <w:i/>
        </w:rPr>
        <w:t>dumping</w:t>
      </w:r>
      <w:r w:rsidR="0061591D">
        <w:rPr>
          <w:rFonts w:ascii="Arial" w:hAnsi="Arial" w:cs="Arial"/>
        </w:rPr>
        <w:t xml:space="preserve"> </w:t>
      </w:r>
      <w:r w:rsidR="0061591D" w:rsidRPr="0061591D">
        <w:rPr>
          <w:rFonts w:ascii="Arial" w:hAnsi="Arial" w:cs="Arial"/>
          <w:i/>
        </w:rPr>
        <w:t>area</w:t>
      </w:r>
      <w:r w:rsidR="0061591D">
        <w:rPr>
          <w:rFonts w:ascii="Arial" w:hAnsi="Arial" w:cs="Arial"/>
        </w:rPr>
        <w:t xml:space="preserve"> </w:t>
      </w:r>
      <w:r w:rsidR="00FB38EA">
        <w:rPr>
          <w:rFonts w:ascii="Arial" w:hAnsi="Arial" w:cs="Arial"/>
        </w:rPr>
        <w:t>(</w:t>
      </w:r>
      <w:r w:rsidR="00B20456">
        <w:rPr>
          <w:rFonts w:ascii="Arial" w:hAnsi="Arial" w:cs="Arial"/>
        </w:rPr>
        <w:t xml:space="preserve">Twin, </w:t>
      </w:r>
      <w:proofErr w:type="spellStart"/>
      <w:r w:rsidR="00B20456">
        <w:rPr>
          <w:rFonts w:ascii="Arial" w:hAnsi="Arial" w:cs="Arial"/>
        </w:rPr>
        <w:t>dkk</w:t>
      </w:r>
      <w:proofErr w:type="spellEnd"/>
      <w:r w:rsidR="00B20456">
        <w:rPr>
          <w:rFonts w:ascii="Arial" w:hAnsi="Arial" w:cs="Arial"/>
        </w:rPr>
        <w:t>. 2015)</w:t>
      </w:r>
    </w:p>
    <w:p w:rsidR="00414B98" w:rsidRDefault="0061591D" w:rsidP="00053B8A">
      <w:pPr>
        <w:spacing w:line="240" w:lineRule="auto"/>
        <w:ind w:firstLine="720"/>
        <w:jc w:val="both"/>
        <w:rPr>
          <w:rFonts w:ascii="Arial" w:hAnsi="Arial" w:cs="Arial"/>
        </w:rPr>
      </w:pPr>
      <w:r>
        <w:rPr>
          <w:rFonts w:ascii="Arial" w:hAnsi="Arial" w:cs="Arial"/>
        </w:rPr>
        <w:t xml:space="preserve">Dalam Prasetyo, </w:t>
      </w:r>
      <w:proofErr w:type="spellStart"/>
      <w:r>
        <w:rPr>
          <w:rFonts w:ascii="Arial" w:hAnsi="Arial" w:cs="Arial"/>
        </w:rPr>
        <w:t>dkk</w:t>
      </w:r>
      <w:proofErr w:type="spellEnd"/>
      <w:r>
        <w:rPr>
          <w:rFonts w:ascii="Arial" w:hAnsi="Arial" w:cs="Arial"/>
        </w:rPr>
        <w:t>. (2011) dijelaskan bahwa d</w:t>
      </w:r>
      <w:r w:rsidR="00414B98" w:rsidRPr="003B5485">
        <w:rPr>
          <w:rFonts w:ascii="Arial" w:hAnsi="Arial" w:cs="Arial"/>
        </w:rPr>
        <w:t xml:space="preserve">isposal </w:t>
      </w:r>
      <w:proofErr w:type="gramStart"/>
      <w:r w:rsidR="00414B98" w:rsidRPr="003B5485">
        <w:rPr>
          <w:rFonts w:ascii="Arial" w:hAnsi="Arial" w:cs="Arial"/>
        </w:rPr>
        <w:t>atau  tempat</w:t>
      </w:r>
      <w:proofErr w:type="gramEnd"/>
      <w:r w:rsidR="00414B98" w:rsidRPr="003B5485">
        <w:rPr>
          <w:rFonts w:ascii="Arial" w:hAnsi="Arial" w:cs="Arial"/>
        </w:rPr>
        <w:t xml:space="preserve">  penimbunan  harus direncanakan  dengan  baik  agar  timbunan  tanah terse</w:t>
      </w:r>
      <w:r w:rsidR="00A13377">
        <w:rPr>
          <w:rFonts w:ascii="Arial" w:hAnsi="Arial" w:cs="Arial"/>
        </w:rPr>
        <w:t>but berada dalam kondisi stabil</w:t>
      </w:r>
      <w:r w:rsidR="00A13377" w:rsidRPr="00A13377">
        <w:rPr>
          <w:rFonts w:ascii="Arial" w:hAnsi="Arial" w:cs="Arial"/>
        </w:rPr>
        <w:t xml:space="preserve">. </w:t>
      </w:r>
      <w:r w:rsidR="00414B98" w:rsidRPr="003B5485">
        <w:rPr>
          <w:rFonts w:ascii="Arial" w:hAnsi="Arial" w:cs="Arial"/>
        </w:rPr>
        <w:t xml:space="preserve">Salah satu yang perlu </w:t>
      </w:r>
      <w:r w:rsidR="00414B98" w:rsidRPr="003B5485">
        <w:rPr>
          <w:rFonts w:ascii="Arial" w:hAnsi="Arial" w:cs="Arial"/>
        </w:rPr>
        <w:t>dianalisis mengenai disposal area adalah kajian mengenai kestabilan lereng.</w:t>
      </w:r>
      <w:r w:rsidR="00104E1A">
        <w:rPr>
          <w:rFonts w:ascii="Arial" w:hAnsi="Arial" w:cs="Arial"/>
        </w:rPr>
        <w:t xml:space="preserve"> </w:t>
      </w:r>
      <w:r w:rsidR="00414B98" w:rsidRPr="003B5485">
        <w:rPr>
          <w:rFonts w:ascii="Arial" w:hAnsi="Arial" w:cs="Arial"/>
        </w:rPr>
        <w:t xml:space="preserve"> </w:t>
      </w:r>
      <w:r w:rsidR="00E9007D" w:rsidRPr="003B5485">
        <w:rPr>
          <w:rFonts w:ascii="Arial" w:hAnsi="Arial" w:cs="Arial"/>
        </w:rPr>
        <w:t>K</w:t>
      </w:r>
      <w:r w:rsidR="00414B98" w:rsidRPr="003B5485">
        <w:rPr>
          <w:rFonts w:ascii="Arial" w:hAnsi="Arial" w:cs="Arial"/>
        </w:rPr>
        <w:t xml:space="preserve">ajian kestabilan lereng berhubungan dengan bagaimana geometri suatu lereng yang dapat dibentuk material tertentu agar menjadi stabil. Stabilitas lereng disposal tergantung </w:t>
      </w:r>
      <w:proofErr w:type="gramStart"/>
      <w:r w:rsidR="00414B98" w:rsidRPr="003B5485">
        <w:rPr>
          <w:rFonts w:ascii="Arial" w:hAnsi="Arial" w:cs="Arial"/>
        </w:rPr>
        <w:t>pada  faktor</w:t>
      </w:r>
      <w:proofErr w:type="gramEnd"/>
      <w:r w:rsidR="00414B98" w:rsidRPr="003B5485">
        <w:rPr>
          <w:rFonts w:ascii="Arial" w:hAnsi="Arial" w:cs="Arial"/>
        </w:rPr>
        <w:t xml:space="preserve">  utama  karakteristik material timbunan. Karakteristik material ini memuat perilaku  material  yang  berbeda  dengan  perilaku batuan,  sehingga  stabilitas  lereng  disposal akan berbeda  dengan  stabilitas  lereng  batuan  pada  lokasi penambangan batubara</w:t>
      </w:r>
      <w:r w:rsidR="00F17ABE">
        <w:rPr>
          <w:rFonts w:ascii="Arial" w:hAnsi="Arial" w:cs="Arial"/>
        </w:rPr>
        <w:t>.</w:t>
      </w:r>
      <w:r w:rsidR="00104E1A">
        <w:rPr>
          <w:rFonts w:ascii="Arial" w:hAnsi="Arial" w:cs="Arial"/>
        </w:rPr>
        <w:t xml:space="preserve"> Kajian kestabilan lereng disposal ini diperlukan untuk menghindari </w:t>
      </w:r>
      <w:proofErr w:type="spellStart"/>
      <w:r w:rsidR="00104E1A">
        <w:rPr>
          <w:rFonts w:ascii="Arial" w:hAnsi="Arial" w:cs="Arial"/>
        </w:rPr>
        <w:t>kelongsoran</w:t>
      </w:r>
      <w:proofErr w:type="spellEnd"/>
      <w:r w:rsidR="00104E1A">
        <w:rPr>
          <w:rFonts w:ascii="Arial" w:hAnsi="Arial" w:cs="Arial"/>
        </w:rPr>
        <w:t xml:space="preserve"> pada lereng sehingga operasi tambang dapat berjalan dengan baik (</w:t>
      </w:r>
      <w:proofErr w:type="spellStart"/>
      <w:r w:rsidR="00FB38EA">
        <w:rPr>
          <w:rFonts w:ascii="Arial" w:hAnsi="Arial" w:cs="Arial"/>
        </w:rPr>
        <w:t>Behera</w:t>
      </w:r>
      <w:proofErr w:type="spellEnd"/>
      <w:r w:rsidR="00FB38EA">
        <w:rPr>
          <w:rFonts w:ascii="Arial" w:hAnsi="Arial" w:cs="Arial"/>
        </w:rPr>
        <w:t xml:space="preserve">, </w:t>
      </w:r>
      <w:proofErr w:type="spellStart"/>
      <w:r w:rsidR="00FB38EA">
        <w:rPr>
          <w:rFonts w:ascii="Arial" w:hAnsi="Arial" w:cs="Arial"/>
        </w:rPr>
        <w:t>dkk</w:t>
      </w:r>
      <w:proofErr w:type="spellEnd"/>
      <w:r w:rsidR="00FB38EA">
        <w:rPr>
          <w:rFonts w:ascii="Arial" w:hAnsi="Arial" w:cs="Arial"/>
        </w:rPr>
        <w:t>. 2016)</w:t>
      </w:r>
    </w:p>
    <w:p w:rsidR="00F17ABE" w:rsidRPr="003B5485" w:rsidRDefault="00F17ABE" w:rsidP="00053B8A">
      <w:pPr>
        <w:spacing w:line="240" w:lineRule="auto"/>
        <w:ind w:firstLine="720"/>
        <w:jc w:val="both"/>
        <w:rPr>
          <w:rFonts w:ascii="Arial" w:hAnsi="Arial" w:cs="Arial"/>
        </w:rPr>
      </w:pPr>
      <w:r>
        <w:rPr>
          <w:rFonts w:ascii="Arial" w:hAnsi="Arial" w:cs="Arial"/>
        </w:rPr>
        <w:t xml:space="preserve">Penelitian ini bertujuan untuk mengetahui kestabilan lereng </w:t>
      </w:r>
      <w:r w:rsidR="008D564F">
        <w:rPr>
          <w:rFonts w:ascii="Arial" w:hAnsi="Arial" w:cs="Arial"/>
        </w:rPr>
        <w:t xml:space="preserve">pada area </w:t>
      </w:r>
      <w:r>
        <w:rPr>
          <w:rFonts w:ascii="Arial" w:hAnsi="Arial" w:cs="Arial"/>
        </w:rPr>
        <w:t>disposal</w:t>
      </w:r>
      <w:r w:rsidR="008D564F">
        <w:rPr>
          <w:rFonts w:ascii="Arial" w:hAnsi="Arial" w:cs="Arial"/>
        </w:rPr>
        <w:t>,</w:t>
      </w:r>
      <w:r>
        <w:rPr>
          <w:rFonts w:ascii="Arial" w:hAnsi="Arial" w:cs="Arial"/>
        </w:rPr>
        <w:t xml:space="preserve"> dengan </w:t>
      </w:r>
      <w:r w:rsidR="008D564F">
        <w:rPr>
          <w:rFonts w:ascii="Arial" w:hAnsi="Arial" w:cs="Arial"/>
        </w:rPr>
        <w:t xml:space="preserve">melakukan </w:t>
      </w:r>
      <w:r>
        <w:rPr>
          <w:rFonts w:ascii="Arial" w:hAnsi="Arial" w:cs="Arial"/>
        </w:rPr>
        <w:t>simulasi lereng untuk mendapatkan</w:t>
      </w:r>
      <w:r w:rsidR="008D564F">
        <w:rPr>
          <w:rFonts w:ascii="Arial" w:hAnsi="Arial" w:cs="Arial"/>
        </w:rPr>
        <w:t xml:space="preserve"> nilai faktor keamanan optimum pada lereng disposal. </w:t>
      </w:r>
    </w:p>
    <w:p w:rsidR="00053B8A" w:rsidRDefault="00053B8A" w:rsidP="00053B8A">
      <w:pPr>
        <w:tabs>
          <w:tab w:val="left" w:pos="5520"/>
        </w:tabs>
        <w:spacing w:line="240" w:lineRule="auto"/>
        <w:ind w:firstLine="720"/>
        <w:jc w:val="both"/>
        <w:rPr>
          <w:rFonts w:ascii="Arial" w:hAnsi="Arial" w:cs="Arial"/>
        </w:rPr>
        <w:sectPr w:rsidR="00053B8A" w:rsidSect="00677829">
          <w:type w:val="continuous"/>
          <w:pgSz w:w="12240" w:h="15840"/>
          <w:pgMar w:top="1440" w:right="1440" w:bottom="1440" w:left="1440" w:header="720" w:footer="720" w:gutter="0"/>
          <w:cols w:num="2" w:space="720"/>
          <w:docGrid w:linePitch="360"/>
        </w:sectPr>
      </w:pPr>
    </w:p>
    <w:p w:rsidR="00677829" w:rsidRDefault="003B5485" w:rsidP="00677829">
      <w:pPr>
        <w:tabs>
          <w:tab w:val="left" w:pos="5520"/>
        </w:tabs>
        <w:spacing w:line="240" w:lineRule="auto"/>
        <w:ind w:firstLine="720"/>
        <w:jc w:val="both"/>
        <w:rPr>
          <w:rFonts w:ascii="Arial" w:hAnsi="Arial" w:cs="Arial"/>
        </w:rPr>
      </w:pPr>
      <w:r>
        <w:rPr>
          <w:rFonts w:ascii="Arial" w:hAnsi="Arial" w:cs="Arial"/>
        </w:rPr>
        <w:t xml:space="preserve">Penelitian ini dilakukan di </w:t>
      </w:r>
      <w:r w:rsidR="00414B98" w:rsidRPr="003B5485">
        <w:rPr>
          <w:rFonts w:ascii="Arial" w:hAnsi="Arial" w:cs="Arial"/>
        </w:rPr>
        <w:t xml:space="preserve">Desa </w:t>
      </w:r>
      <w:proofErr w:type="spellStart"/>
      <w:r w:rsidR="00414B98" w:rsidRPr="003B5485">
        <w:rPr>
          <w:rFonts w:ascii="Arial" w:hAnsi="Arial" w:cs="Arial"/>
        </w:rPr>
        <w:t>Pu</w:t>
      </w:r>
      <w:r w:rsidR="00831DA8">
        <w:rPr>
          <w:rFonts w:ascii="Arial" w:hAnsi="Arial" w:cs="Arial"/>
        </w:rPr>
        <w:t>rwajaya</w:t>
      </w:r>
      <w:proofErr w:type="spellEnd"/>
      <w:r w:rsidR="00831DA8">
        <w:rPr>
          <w:rFonts w:ascii="Arial" w:hAnsi="Arial" w:cs="Arial"/>
        </w:rPr>
        <w:t xml:space="preserve">, Kecamatan Loa Janan, </w:t>
      </w:r>
      <w:r w:rsidR="00F5797E" w:rsidRPr="003B5485">
        <w:rPr>
          <w:rFonts w:ascii="Arial" w:hAnsi="Arial" w:cs="Arial"/>
        </w:rPr>
        <w:t xml:space="preserve">Kabupaten </w:t>
      </w:r>
      <w:proofErr w:type="spellStart"/>
      <w:r w:rsidR="00F5797E" w:rsidRPr="003B5485">
        <w:rPr>
          <w:rFonts w:ascii="Arial" w:hAnsi="Arial" w:cs="Arial"/>
        </w:rPr>
        <w:t>Kutai</w:t>
      </w:r>
      <w:proofErr w:type="spellEnd"/>
      <w:r w:rsidR="00F5797E" w:rsidRPr="003B5485">
        <w:rPr>
          <w:rFonts w:ascii="Arial" w:hAnsi="Arial" w:cs="Arial"/>
        </w:rPr>
        <w:t xml:space="preserve"> </w:t>
      </w:r>
      <w:proofErr w:type="spellStart"/>
      <w:r w:rsidR="00F5797E" w:rsidRPr="003B5485">
        <w:rPr>
          <w:rFonts w:ascii="Arial" w:hAnsi="Arial" w:cs="Arial"/>
        </w:rPr>
        <w:t>Kartanegara</w:t>
      </w:r>
      <w:proofErr w:type="spellEnd"/>
      <w:r w:rsidR="00F5797E" w:rsidRPr="003B5485">
        <w:rPr>
          <w:rFonts w:ascii="Arial" w:hAnsi="Arial" w:cs="Arial"/>
        </w:rPr>
        <w:t>.</w:t>
      </w:r>
      <w:r w:rsidR="00414B98" w:rsidRPr="003B5485">
        <w:rPr>
          <w:rFonts w:ascii="Arial" w:hAnsi="Arial" w:cs="Arial"/>
        </w:rPr>
        <w:t xml:space="preserve"> </w:t>
      </w:r>
    </w:p>
    <w:p w:rsidR="00677829" w:rsidRDefault="00677829" w:rsidP="00677829">
      <w:pPr>
        <w:tabs>
          <w:tab w:val="left" w:pos="5520"/>
        </w:tabs>
        <w:spacing w:line="240" w:lineRule="auto"/>
        <w:jc w:val="both"/>
        <w:rPr>
          <w:rFonts w:ascii="Arial" w:hAnsi="Arial" w:cs="Arial"/>
        </w:rPr>
      </w:pPr>
    </w:p>
    <w:p w:rsidR="00785A3E" w:rsidRPr="00677829" w:rsidRDefault="00677829" w:rsidP="00677829">
      <w:pPr>
        <w:tabs>
          <w:tab w:val="left" w:pos="5520"/>
        </w:tabs>
        <w:spacing w:line="240" w:lineRule="auto"/>
        <w:jc w:val="both"/>
        <w:rPr>
          <w:rFonts w:ascii="Arial" w:hAnsi="Arial" w:cs="Arial"/>
        </w:rPr>
      </w:pPr>
      <w:r w:rsidRPr="003B5485">
        <w:rPr>
          <w:rFonts w:ascii="Arial" w:hAnsi="Arial" w:cs="Arial"/>
          <w:b/>
        </w:rPr>
        <w:t>TINJAUAN PUSTAKA</w:t>
      </w:r>
    </w:p>
    <w:p w:rsidR="002168D5" w:rsidRPr="00954ED0" w:rsidRDefault="002168D5" w:rsidP="00053B8A">
      <w:pPr>
        <w:spacing w:line="240" w:lineRule="auto"/>
        <w:jc w:val="both"/>
        <w:rPr>
          <w:rFonts w:ascii="Arial" w:hAnsi="Arial" w:cs="Arial"/>
          <w:b/>
        </w:rPr>
      </w:pPr>
      <w:r w:rsidRPr="00954ED0">
        <w:rPr>
          <w:rFonts w:ascii="Arial" w:hAnsi="Arial" w:cs="Arial"/>
          <w:b/>
        </w:rPr>
        <w:t xml:space="preserve">Geologi </w:t>
      </w:r>
      <w:r w:rsidR="00FB38EA">
        <w:rPr>
          <w:rFonts w:ascii="Arial" w:hAnsi="Arial" w:cs="Arial"/>
          <w:b/>
        </w:rPr>
        <w:t xml:space="preserve">Regional </w:t>
      </w:r>
      <w:r w:rsidRPr="00954ED0">
        <w:rPr>
          <w:rFonts w:ascii="Arial" w:hAnsi="Arial" w:cs="Arial"/>
          <w:b/>
        </w:rPr>
        <w:t>Daerah Penelitian</w:t>
      </w:r>
    </w:p>
    <w:p w:rsidR="002168D5" w:rsidRDefault="002168D5" w:rsidP="00053B8A">
      <w:pPr>
        <w:spacing w:line="240" w:lineRule="auto"/>
        <w:ind w:firstLine="720"/>
        <w:jc w:val="both"/>
        <w:rPr>
          <w:rFonts w:ascii="Arial" w:hAnsi="Arial" w:cs="Arial"/>
        </w:rPr>
      </w:pPr>
      <w:r>
        <w:rPr>
          <w:rFonts w:ascii="Arial" w:hAnsi="Arial" w:cs="Arial"/>
        </w:rPr>
        <w:t>Menurut Peta Geologi Regional (</w:t>
      </w:r>
      <w:proofErr w:type="spellStart"/>
      <w:r>
        <w:rPr>
          <w:rFonts w:ascii="Arial" w:hAnsi="Arial" w:cs="Arial"/>
        </w:rPr>
        <w:t>Supriatna</w:t>
      </w:r>
      <w:proofErr w:type="spellEnd"/>
      <w:r>
        <w:rPr>
          <w:rFonts w:ascii="Arial" w:hAnsi="Arial" w:cs="Arial"/>
        </w:rPr>
        <w:t xml:space="preserve"> </w:t>
      </w:r>
      <w:proofErr w:type="spellStart"/>
      <w:r>
        <w:rPr>
          <w:rFonts w:ascii="Arial" w:hAnsi="Arial" w:cs="Arial"/>
        </w:rPr>
        <w:t>dkk</w:t>
      </w:r>
      <w:proofErr w:type="spellEnd"/>
      <w:r>
        <w:rPr>
          <w:rFonts w:ascii="Arial" w:hAnsi="Arial" w:cs="Arial"/>
        </w:rPr>
        <w:t xml:space="preserve">, 1995) Lembar </w:t>
      </w:r>
      <w:proofErr w:type="spellStart"/>
      <w:r>
        <w:rPr>
          <w:rFonts w:ascii="Arial" w:hAnsi="Arial" w:cs="Arial"/>
        </w:rPr>
        <w:t>Samarinda</w:t>
      </w:r>
      <w:proofErr w:type="spellEnd"/>
      <w:r>
        <w:rPr>
          <w:rFonts w:ascii="Arial" w:hAnsi="Arial" w:cs="Arial"/>
        </w:rPr>
        <w:t>, daerah penelituan terdiri atas dua formasi penyusun d</w:t>
      </w:r>
      <w:r w:rsidR="00677829">
        <w:rPr>
          <w:rFonts w:ascii="Arial" w:hAnsi="Arial" w:cs="Arial"/>
        </w:rPr>
        <w:t>a</w:t>
      </w:r>
      <w:r>
        <w:rPr>
          <w:rFonts w:ascii="Arial" w:hAnsi="Arial" w:cs="Arial"/>
        </w:rPr>
        <w:t>ri tua ke muda yaitu Formasi Balikpapan (</w:t>
      </w:r>
      <w:proofErr w:type="spellStart"/>
      <w:r>
        <w:rPr>
          <w:rFonts w:ascii="Arial" w:hAnsi="Arial" w:cs="Arial"/>
        </w:rPr>
        <w:t>Tmbp</w:t>
      </w:r>
      <w:proofErr w:type="spellEnd"/>
      <w:r>
        <w:rPr>
          <w:rFonts w:ascii="Arial" w:hAnsi="Arial" w:cs="Arial"/>
        </w:rPr>
        <w:t xml:space="preserve">) dan Formasi </w:t>
      </w:r>
      <w:proofErr w:type="spellStart"/>
      <w:r>
        <w:rPr>
          <w:rFonts w:ascii="Arial" w:hAnsi="Arial" w:cs="Arial"/>
        </w:rPr>
        <w:t>Kampungbaru</w:t>
      </w:r>
      <w:proofErr w:type="spellEnd"/>
      <w:r>
        <w:rPr>
          <w:rFonts w:ascii="Arial" w:hAnsi="Arial" w:cs="Arial"/>
        </w:rPr>
        <w:t xml:space="preserve"> (</w:t>
      </w:r>
      <w:proofErr w:type="spellStart"/>
      <w:r>
        <w:rPr>
          <w:rFonts w:ascii="Arial" w:hAnsi="Arial" w:cs="Arial"/>
        </w:rPr>
        <w:t>Tpkb</w:t>
      </w:r>
      <w:proofErr w:type="spellEnd"/>
      <w:r>
        <w:rPr>
          <w:rFonts w:ascii="Arial" w:hAnsi="Arial" w:cs="Arial"/>
        </w:rPr>
        <w:t>), sep</w:t>
      </w:r>
      <w:r w:rsidR="00E91FED">
        <w:rPr>
          <w:rFonts w:ascii="Arial" w:hAnsi="Arial" w:cs="Arial"/>
        </w:rPr>
        <w:t>erti yang terdapat pada gambar 1</w:t>
      </w:r>
      <w:r>
        <w:rPr>
          <w:rFonts w:ascii="Arial" w:hAnsi="Arial" w:cs="Arial"/>
        </w:rPr>
        <w:t>.</w:t>
      </w:r>
    </w:p>
    <w:p w:rsidR="00677829" w:rsidRDefault="00677829" w:rsidP="00053B8A">
      <w:pPr>
        <w:spacing w:line="240" w:lineRule="auto"/>
        <w:jc w:val="both"/>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053B8A" w:rsidRDefault="00053B8A" w:rsidP="00053B8A">
      <w:pPr>
        <w:spacing w:line="240" w:lineRule="auto"/>
        <w:jc w:val="both"/>
        <w:rPr>
          <w:rFonts w:ascii="Arial" w:hAnsi="Arial" w:cs="Arial"/>
        </w:rPr>
      </w:pPr>
    </w:p>
    <w:p w:rsidR="00053B8A" w:rsidRDefault="00053B8A" w:rsidP="00053B8A">
      <w:pPr>
        <w:spacing w:line="240" w:lineRule="auto"/>
        <w:ind w:firstLine="720"/>
        <w:jc w:val="both"/>
        <w:rPr>
          <w:rFonts w:ascii="Arial" w:hAnsi="Arial" w:cs="Arial"/>
        </w:rPr>
      </w:pPr>
      <w:r>
        <w:rPr>
          <w:rFonts w:ascii="Arial" w:hAnsi="Arial" w:cs="Arial"/>
          <w:noProof/>
        </w:rPr>
        <w:lastRenderedPageBreak/>
        <w:drawing>
          <wp:anchor distT="0" distB="0" distL="114300" distR="114300" simplePos="0" relativeHeight="251666432" behindDoc="0" locked="0" layoutInCell="1" allowOverlap="1">
            <wp:simplePos x="0" y="0"/>
            <wp:positionH relativeFrom="column">
              <wp:posOffset>4763770</wp:posOffset>
            </wp:positionH>
            <wp:positionV relativeFrom="paragraph">
              <wp:posOffset>244475</wp:posOffset>
            </wp:positionV>
            <wp:extent cx="446568" cy="603359"/>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68" cy="6033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61311" behindDoc="0" locked="0" layoutInCell="1" allowOverlap="1">
            <wp:simplePos x="0" y="0"/>
            <wp:positionH relativeFrom="column">
              <wp:posOffset>1052195</wp:posOffset>
            </wp:positionH>
            <wp:positionV relativeFrom="paragraph">
              <wp:posOffset>181610</wp:posOffset>
            </wp:positionV>
            <wp:extent cx="4286250" cy="4488180"/>
            <wp:effectExtent l="0" t="0" r="0" b="762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448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3E4" w:rsidRDefault="00053B8A" w:rsidP="00053B8A">
      <w:pPr>
        <w:spacing w:line="240" w:lineRule="auto"/>
        <w:ind w:firstLine="720"/>
        <w:jc w:val="both"/>
        <w:rPr>
          <w:rFonts w:ascii="Arial" w:hAnsi="Arial" w:cs="Arial"/>
        </w:rPr>
      </w:pPr>
      <w:r>
        <w:rPr>
          <w:noProof/>
        </w:rPr>
        <mc:AlternateContent>
          <mc:Choice Requires="wps">
            <w:drawing>
              <wp:anchor distT="0" distB="0" distL="114300" distR="114300" simplePos="0" relativeHeight="251667456" behindDoc="0" locked="0" layoutInCell="1" allowOverlap="1">
                <wp:simplePos x="0" y="0"/>
                <wp:positionH relativeFrom="column">
                  <wp:posOffset>1687195</wp:posOffset>
                </wp:positionH>
                <wp:positionV relativeFrom="paragraph">
                  <wp:posOffset>4461510</wp:posOffset>
                </wp:positionV>
                <wp:extent cx="1222966" cy="302924"/>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222966" cy="302924"/>
                        </a:xfrm>
                        <a:prstGeom prst="rect">
                          <a:avLst/>
                        </a:prstGeom>
                        <a:solidFill>
                          <a:schemeClr val="lt1"/>
                        </a:solidFill>
                        <a:ln w="6350">
                          <a:noFill/>
                        </a:ln>
                      </wps:spPr>
                      <wps:txbx>
                        <w:txbxContent>
                          <w:p w:rsidR="004023E4" w:rsidRPr="004023E4" w:rsidRDefault="004023E4">
                            <w:pPr>
                              <w:rPr>
                                <w:lang w:val="en-ID"/>
                              </w:rPr>
                            </w:pPr>
                            <w:r>
                              <w:rPr>
                                <w:lang w:val="en-ID"/>
                              </w:rPr>
                              <w:t>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2.85pt;margin-top:351.3pt;width:96.3pt;height:2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" fillcolor="white [3201]" stroked="f" strokeweight=".5pt">
                <v:textbox>
                  <w:txbxContent>
                    <w:p w:rsidR="004023E4" w:rsidRPr="004023E4" w:rsidRDefault="004023E4">
                      <w:pPr>
                        <w:rPr>
                          <w:lang w:val="en-ID"/>
                        </w:rPr>
                      </w:pPr>
                      <w:r>
                        <w:rPr>
                          <w:lang w:val="en-ID"/>
                        </w:rPr>
                        <w:t>Lokasi penelitian</w:t>
                      </w:r>
                    </w:p>
                  </w:txbxContent>
                </v:textbox>
              </v:shape>
            </w:pict>
          </mc:Fallback>
        </mc:AlternateContent>
      </w:r>
      <w:r>
        <w:rPr>
          <w:noProof/>
        </w:rPr>
        <w:drawing>
          <wp:anchor distT="0" distB="0" distL="114300" distR="114300" simplePos="0" relativeHeight="251663871" behindDoc="0" locked="0" layoutInCell="1" allowOverlap="1" wp14:anchorId="562F5A88" wp14:editId="71B0EBBE">
            <wp:simplePos x="0" y="0"/>
            <wp:positionH relativeFrom="column">
              <wp:posOffset>1295400</wp:posOffset>
            </wp:positionH>
            <wp:positionV relativeFrom="paragraph">
              <wp:posOffset>4484370</wp:posOffset>
            </wp:positionV>
            <wp:extent cx="276738" cy="304274"/>
            <wp:effectExtent l="0" t="0" r="9525" b="63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38" cy="304274"/>
                    </a:xfrm>
                    <a:prstGeom prst="rect">
                      <a:avLst/>
                    </a:prstGeom>
                  </pic:spPr>
                </pic:pic>
              </a:graphicData>
            </a:graphic>
            <wp14:sizeRelH relativeFrom="page">
              <wp14:pctWidth>0</wp14:pctWidth>
            </wp14:sizeRelH>
            <wp14:sizeRelV relativeFrom="page">
              <wp14:pctHeight>0</wp14:pctHeight>
            </wp14:sizeRelV>
          </wp:anchor>
        </w:drawing>
      </w:r>
    </w:p>
    <w:p w:rsidR="00677829" w:rsidRDefault="00677829" w:rsidP="00053B8A">
      <w:pPr>
        <w:spacing w:line="240" w:lineRule="auto"/>
        <w:jc w:val="center"/>
        <w:rPr>
          <w:rFonts w:ascii="Arial" w:hAnsi="Arial" w:cs="Arial"/>
        </w:rPr>
      </w:pPr>
    </w:p>
    <w:p w:rsidR="0044560C" w:rsidRDefault="0044560C" w:rsidP="00053B8A">
      <w:pPr>
        <w:spacing w:line="240" w:lineRule="auto"/>
        <w:jc w:val="center"/>
        <w:rPr>
          <w:rFonts w:ascii="Arial" w:hAnsi="Arial" w:cs="Arial"/>
        </w:rPr>
      </w:pPr>
      <w:r>
        <w:rPr>
          <w:rFonts w:ascii="Arial" w:hAnsi="Arial" w:cs="Arial"/>
        </w:rPr>
        <w:t>Gambar 1.</w:t>
      </w:r>
      <w:r w:rsidRPr="00E80539">
        <w:rPr>
          <w:rFonts w:ascii="Arial" w:hAnsi="Arial" w:cs="Arial"/>
        </w:rPr>
        <w:t xml:space="preserve">  Peta Geologi Regional daerah penelitian, modifikasi dari </w:t>
      </w:r>
      <w:proofErr w:type="spellStart"/>
      <w:r w:rsidRPr="00E80539">
        <w:rPr>
          <w:rFonts w:ascii="Arial" w:hAnsi="Arial" w:cs="Arial"/>
        </w:rPr>
        <w:t>Supriatna</w:t>
      </w:r>
      <w:proofErr w:type="spellEnd"/>
      <w:r w:rsidRPr="00E80539">
        <w:rPr>
          <w:rFonts w:ascii="Arial" w:hAnsi="Arial" w:cs="Arial"/>
        </w:rPr>
        <w:t xml:space="preserve"> </w:t>
      </w:r>
      <w:proofErr w:type="spellStart"/>
      <w:r w:rsidRPr="00E80539">
        <w:rPr>
          <w:rFonts w:ascii="Arial" w:hAnsi="Arial" w:cs="Arial"/>
        </w:rPr>
        <w:t>dkk</w:t>
      </w:r>
      <w:proofErr w:type="spellEnd"/>
      <w:r w:rsidRPr="00E80539">
        <w:rPr>
          <w:rFonts w:ascii="Arial" w:hAnsi="Arial" w:cs="Arial"/>
        </w:rPr>
        <w:t>, 1995 (tanpa skala)</w:t>
      </w:r>
    </w:p>
    <w:p w:rsidR="0044560C" w:rsidRDefault="0044560C" w:rsidP="00053B8A">
      <w:pPr>
        <w:spacing w:line="240" w:lineRule="auto"/>
        <w:jc w:val="center"/>
        <w:rPr>
          <w:rFonts w:ascii="Arial" w:hAnsi="Arial" w:cs="Arial"/>
        </w:rPr>
      </w:pPr>
    </w:p>
    <w:p w:rsidR="00677829" w:rsidRDefault="00677829" w:rsidP="00053B8A">
      <w:pPr>
        <w:spacing w:line="240" w:lineRule="auto"/>
        <w:ind w:firstLine="720"/>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2168D5" w:rsidRDefault="002168D5" w:rsidP="00053B8A">
      <w:pPr>
        <w:spacing w:line="240" w:lineRule="auto"/>
        <w:ind w:firstLine="720"/>
        <w:jc w:val="both"/>
        <w:rPr>
          <w:rFonts w:ascii="Arial" w:hAnsi="Arial" w:cs="Arial"/>
        </w:rPr>
      </w:pPr>
      <w:r>
        <w:rPr>
          <w:rFonts w:ascii="Arial" w:hAnsi="Arial" w:cs="Arial"/>
        </w:rPr>
        <w:t xml:space="preserve">Formasi </w:t>
      </w:r>
      <w:proofErr w:type="spellStart"/>
      <w:r>
        <w:rPr>
          <w:rFonts w:ascii="Arial" w:hAnsi="Arial" w:cs="Arial"/>
        </w:rPr>
        <w:t>Kampungbaru</w:t>
      </w:r>
      <w:proofErr w:type="spellEnd"/>
      <w:r>
        <w:rPr>
          <w:rFonts w:ascii="Arial" w:hAnsi="Arial" w:cs="Arial"/>
        </w:rPr>
        <w:t xml:space="preserve"> (</w:t>
      </w:r>
      <w:proofErr w:type="spellStart"/>
      <w:r>
        <w:rPr>
          <w:rFonts w:ascii="Arial" w:hAnsi="Arial" w:cs="Arial"/>
        </w:rPr>
        <w:t>Tpkb</w:t>
      </w:r>
      <w:proofErr w:type="spellEnd"/>
      <w:r>
        <w:rPr>
          <w:rFonts w:ascii="Arial" w:hAnsi="Arial" w:cs="Arial"/>
        </w:rPr>
        <w:t xml:space="preserve">) terdiri dari </w:t>
      </w:r>
      <w:proofErr w:type="spellStart"/>
      <w:r>
        <w:rPr>
          <w:rFonts w:ascii="Arial" w:hAnsi="Arial" w:cs="Arial"/>
        </w:rPr>
        <w:t>perselingan</w:t>
      </w:r>
      <w:proofErr w:type="spellEnd"/>
      <w:r>
        <w:rPr>
          <w:rFonts w:ascii="Arial" w:hAnsi="Arial" w:cs="Arial"/>
        </w:rPr>
        <w:t xml:space="preserve"> batupasir dan </w:t>
      </w:r>
      <w:proofErr w:type="spellStart"/>
      <w:r>
        <w:rPr>
          <w:rFonts w:ascii="Arial" w:hAnsi="Arial" w:cs="Arial"/>
        </w:rPr>
        <w:t>batulempung</w:t>
      </w:r>
      <w:proofErr w:type="spellEnd"/>
      <w:r>
        <w:rPr>
          <w:rFonts w:ascii="Arial" w:hAnsi="Arial" w:cs="Arial"/>
        </w:rPr>
        <w:t xml:space="preserve"> dengan sisipan batulanau, </w:t>
      </w:r>
      <w:proofErr w:type="spellStart"/>
      <w:r>
        <w:rPr>
          <w:rFonts w:ascii="Arial" w:hAnsi="Arial" w:cs="Arial"/>
        </w:rPr>
        <w:t>batugamping</w:t>
      </w:r>
      <w:proofErr w:type="spellEnd"/>
      <w:r>
        <w:rPr>
          <w:rFonts w:ascii="Arial" w:hAnsi="Arial" w:cs="Arial"/>
        </w:rPr>
        <w:t xml:space="preserve"> dan batubara. Batupa</w:t>
      </w:r>
      <w:r w:rsidR="0044560C">
        <w:rPr>
          <w:rFonts w:ascii="Arial" w:hAnsi="Arial" w:cs="Arial"/>
        </w:rPr>
        <w:t>sir kuarsa berwarna putih kekun</w:t>
      </w:r>
      <w:r>
        <w:rPr>
          <w:rFonts w:ascii="Arial" w:hAnsi="Arial" w:cs="Arial"/>
        </w:rPr>
        <w:t xml:space="preserve">ingan dengan tebal lapisan 1-3 m disisipi lapisan batubara dengan tebal 5-10 cm. batupasir gampangan berwarna dengan struktur sedimen silang-siur, tebal lapisan 20-40 cm, disisipi lapisan tipis karbon. Sedangkan Formasi </w:t>
      </w:r>
      <w:proofErr w:type="spellStart"/>
      <w:r>
        <w:rPr>
          <w:rFonts w:ascii="Arial" w:hAnsi="Arial" w:cs="Arial"/>
        </w:rPr>
        <w:t>Kampungbaru</w:t>
      </w:r>
      <w:proofErr w:type="spellEnd"/>
      <w:r>
        <w:rPr>
          <w:rFonts w:ascii="Arial" w:hAnsi="Arial" w:cs="Arial"/>
        </w:rPr>
        <w:t xml:space="preserve"> (</w:t>
      </w:r>
      <w:proofErr w:type="spellStart"/>
      <w:r>
        <w:rPr>
          <w:rFonts w:ascii="Arial" w:hAnsi="Arial" w:cs="Arial"/>
        </w:rPr>
        <w:t>Tpkb</w:t>
      </w:r>
      <w:proofErr w:type="spellEnd"/>
      <w:r>
        <w:rPr>
          <w:rFonts w:ascii="Arial" w:hAnsi="Arial" w:cs="Arial"/>
        </w:rPr>
        <w:t xml:space="preserve">) terdiri atas batupasir kuarsa dengan sisipan </w:t>
      </w:r>
      <w:proofErr w:type="spellStart"/>
      <w:r>
        <w:rPr>
          <w:rFonts w:ascii="Arial" w:hAnsi="Arial" w:cs="Arial"/>
        </w:rPr>
        <w:t>batulempung</w:t>
      </w:r>
      <w:proofErr w:type="spellEnd"/>
      <w:r>
        <w:rPr>
          <w:rFonts w:ascii="Arial" w:hAnsi="Arial" w:cs="Arial"/>
        </w:rPr>
        <w:t>, serpih, lanau dan lignit, pada</w:t>
      </w:r>
      <w:r w:rsidR="00FB38EA">
        <w:rPr>
          <w:rFonts w:ascii="Arial" w:hAnsi="Arial" w:cs="Arial"/>
        </w:rPr>
        <w:t xml:space="preserve"> umumnya lunak dan mudah hancur (</w:t>
      </w:r>
      <w:proofErr w:type="spellStart"/>
      <w:r w:rsidR="00FB38EA">
        <w:rPr>
          <w:rFonts w:ascii="Arial" w:hAnsi="Arial" w:cs="Arial"/>
        </w:rPr>
        <w:t>Supriatna</w:t>
      </w:r>
      <w:proofErr w:type="spellEnd"/>
      <w:r w:rsidR="00FB38EA">
        <w:rPr>
          <w:rFonts w:ascii="Arial" w:hAnsi="Arial" w:cs="Arial"/>
        </w:rPr>
        <w:t xml:space="preserve">, </w:t>
      </w:r>
      <w:proofErr w:type="spellStart"/>
      <w:r w:rsidR="00FB38EA">
        <w:rPr>
          <w:rFonts w:ascii="Arial" w:hAnsi="Arial" w:cs="Arial"/>
        </w:rPr>
        <w:t>dkk</w:t>
      </w:r>
      <w:proofErr w:type="spellEnd"/>
      <w:r w:rsidR="00FB38EA">
        <w:rPr>
          <w:rFonts w:ascii="Arial" w:hAnsi="Arial" w:cs="Arial"/>
        </w:rPr>
        <w:t>. 1995).</w:t>
      </w:r>
    </w:p>
    <w:p w:rsidR="00677829" w:rsidRDefault="002168D5" w:rsidP="00677829">
      <w:pPr>
        <w:spacing w:line="240" w:lineRule="auto"/>
        <w:ind w:firstLine="720"/>
        <w:jc w:val="both"/>
        <w:rPr>
          <w:rFonts w:ascii="Arial" w:hAnsi="Arial" w:cs="Arial"/>
        </w:rPr>
      </w:pPr>
      <w:r>
        <w:rPr>
          <w:rFonts w:ascii="Arial" w:hAnsi="Arial" w:cs="Arial"/>
        </w:rPr>
        <w:t xml:space="preserve">Struktur geologi yang terdapat di daerah penelitian berdasarkan </w:t>
      </w:r>
      <w:proofErr w:type="spellStart"/>
      <w:r>
        <w:rPr>
          <w:rFonts w:ascii="Arial" w:hAnsi="Arial" w:cs="Arial"/>
        </w:rPr>
        <w:t>Supriatna</w:t>
      </w:r>
      <w:proofErr w:type="spellEnd"/>
      <w:r>
        <w:rPr>
          <w:rFonts w:ascii="Arial" w:hAnsi="Arial" w:cs="Arial"/>
        </w:rPr>
        <w:t xml:space="preserve">, </w:t>
      </w:r>
      <w:proofErr w:type="spellStart"/>
      <w:r>
        <w:rPr>
          <w:rFonts w:ascii="Arial" w:hAnsi="Arial" w:cs="Arial"/>
        </w:rPr>
        <w:t>dkk</w:t>
      </w:r>
      <w:proofErr w:type="spellEnd"/>
      <w:r>
        <w:rPr>
          <w:rFonts w:ascii="Arial" w:hAnsi="Arial" w:cs="Arial"/>
        </w:rPr>
        <w:t xml:space="preserve"> (1995) adalah daerah penelitian didominasi oleh struktur berarah Timur laut—Barat daya. Terdapat lipatan dengan sumbu lipatan</w:t>
      </w:r>
      <w:r w:rsidR="00677829">
        <w:rPr>
          <w:rFonts w:ascii="Arial" w:hAnsi="Arial" w:cs="Arial"/>
        </w:rPr>
        <w:t xml:space="preserve"> berarah Timur laut—Barat daya.</w:t>
      </w:r>
    </w:p>
    <w:p w:rsidR="00677829" w:rsidRDefault="00677829" w:rsidP="00677829">
      <w:pPr>
        <w:spacing w:line="240" w:lineRule="auto"/>
        <w:jc w:val="both"/>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677829" w:rsidRDefault="00677829" w:rsidP="00677829">
      <w:pPr>
        <w:spacing w:line="240" w:lineRule="auto"/>
        <w:jc w:val="both"/>
        <w:rPr>
          <w:rFonts w:ascii="Arial" w:hAnsi="Arial" w:cs="Arial"/>
        </w:rPr>
      </w:pPr>
    </w:p>
    <w:p w:rsidR="00677829" w:rsidRDefault="00677829" w:rsidP="00677829">
      <w:pPr>
        <w:spacing w:line="240" w:lineRule="auto"/>
        <w:jc w:val="both"/>
        <w:rPr>
          <w:rFonts w:ascii="Arial" w:hAnsi="Arial" w:cs="Arial"/>
          <w:b/>
        </w:rPr>
      </w:pPr>
    </w:p>
    <w:p w:rsidR="00677829" w:rsidRDefault="00677829" w:rsidP="00677829">
      <w:pPr>
        <w:spacing w:line="240" w:lineRule="auto"/>
        <w:jc w:val="both"/>
        <w:rPr>
          <w:rFonts w:ascii="Arial" w:hAnsi="Arial" w:cs="Arial"/>
          <w:b/>
        </w:rPr>
        <w:sectPr w:rsidR="00677829" w:rsidSect="00E37B67">
          <w:type w:val="continuous"/>
          <w:pgSz w:w="12240" w:h="15840"/>
          <w:pgMar w:top="1440" w:right="1440" w:bottom="1440" w:left="1440" w:header="720" w:footer="720" w:gutter="0"/>
          <w:cols w:space="720"/>
          <w:docGrid w:linePitch="360"/>
        </w:sectPr>
      </w:pPr>
    </w:p>
    <w:p w:rsidR="00785A3E" w:rsidRPr="00677829" w:rsidRDefault="00F5797E" w:rsidP="00677829">
      <w:pPr>
        <w:spacing w:line="240" w:lineRule="auto"/>
        <w:jc w:val="both"/>
        <w:rPr>
          <w:rFonts w:ascii="Arial" w:hAnsi="Arial" w:cs="Arial"/>
        </w:rPr>
      </w:pPr>
      <w:r w:rsidRPr="002168D5">
        <w:rPr>
          <w:rFonts w:ascii="Arial" w:hAnsi="Arial" w:cs="Arial"/>
          <w:b/>
        </w:rPr>
        <w:lastRenderedPageBreak/>
        <w:t>Analisis kesetimbangan batas</w:t>
      </w:r>
    </w:p>
    <w:p w:rsidR="007A5D28" w:rsidRPr="003B5485" w:rsidRDefault="006F736D" w:rsidP="00053B8A">
      <w:pPr>
        <w:autoSpaceDE w:val="0"/>
        <w:autoSpaceDN w:val="0"/>
        <w:adjustRightInd w:val="0"/>
        <w:spacing w:after="0" w:line="240" w:lineRule="auto"/>
        <w:ind w:firstLine="720"/>
        <w:jc w:val="both"/>
        <w:rPr>
          <w:rFonts w:ascii="Arial" w:hAnsi="Arial" w:cs="Arial"/>
        </w:rPr>
      </w:pPr>
      <w:r w:rsidRPr="003B5485">
        <w:rPr>
          <w:rFonts w:ascii="Arial" w:hAnsi="Arial" w:cs="Arial"/>
          <w:color w:val="000000"/>
        </w:rPr>
        <w:t>Analisi</w:t>
      </w:r>
      <w:r w:rsidR="008A37FA" w:rsidRPr="003B5485">
        <w:rPr>
          <w:rFonts w:ascii="Arial" w:hAnsi="Arial" w:cs="Arial"/>
          <w:color w:val="000000"/>
        </w:rPr>
        <w:t>s</w:t>
      </w:r>
      <w:r w:rsidRPr="003B5485">
        <w:rPr>
          <w:rFonts w:ascii="Arial" w:hAnsi="Arial" w:cs="Arial"/>
          <w:color w:val="000000"/>
        </w:rPr>
        <w:t xml:space="preserve"> kesetimbanga</w:t>
      </w:r>
      <w:r w:rsidR="008A37FA" w:rsidRPr="003B5485">
        <w:rPr>
          <w:rFonts w:ascii="Arial" w:hAnsi="Arial" w:cs="Arial"/>
          <w:color w:val="000000"/>
        </w:rPr>
        <w:t>n</w:t>
      </w:r>
      <w:r w:rsidRPr="003B5485">
        <w:rPr>
          <w:rFonts w:ascii="Arial" w:hAnsi="Arial" w:cs="Arial"/>
          <w:color w:val="000000"/>
        </w:rPr>
        <w:t xml:space="preserve"> batas (</w:t>
      </w:r>
      <w:r w:rsidRPr="00033170">
        <w:rPr>
          <w:rFonts w:ascii="Arial" w:hAnsi="Arial" w:cs="Arial"/>
          <w:i/>
          <w:color w:val="000000"/>
        </w:rPr>
        <w:t xml:space="preserve">limit equilibrium </w:t>
      </w:r>
      <w:r w:rsidR="00B20456">
        <w:rPr>
          <w:rFonts w:ascii="Arial" w:hAnsi="Arial" w:cs="Arial"/>
          <w:i/>
          <w:color w:val="000000"/>
        </w:rPr>
        <w:t>analysis</w:t>
      </w:r>
      <w:r w:rsidRPr="003B5485">
        <w:rPr>
          <w:rFonts w:ascii="Arial" w:hAnsi="Arial" w:cs="Arial"/>
          <w:color w:val="000000"/>
        </w:rPr>
        <w:t xml:space="preserve">) merupakan metode yang </w:t>
      </w:r>
      <w:r w:rsidR="00B20456">
        <w:rPr>
          <w:rFonts w:ascii="Arial" w:hAnsi="Arial" w:cs="Arial"/>
          <w:color w:val="000000"/>
        </w:rPr>
        <w:t xml:space="preserve">mempertimbangkan kesetimbangan </w:t>
      </w:r>
      <w:proofErr w:type="gramStart"/>
      <w:r w:rsidR="00B20456">
        <w:rPr>
          <w:rFonts w:ascii="Arial" w:hAnsi="Arial" w:cs="Arial"/>
          <w:color w:val="000000"/>
        </w:rPr>
        <w:t>gaya</w:t>
      </w:r>
      <w:proofErr w:type="gramEnd"/>
      <w:r w:rsidR="00B20456">
        <w:rPr>
          <w:rFonts w:ascii="Arial" w:hAnsi="Arial" w:cs="Arial"/>
          <w:color w:val="000000"/>
        </w:rPr>
        <w:t xml:space="preserve"> sepanjang bidang gelincir (</w:t>
      </w:r>
      <w:proofErr w:type="spellStart"/>
      <w:r w:rsidR="00B20456">
        <w:rPr>
          <w:rFonts w:ascii="Arial" w:hAnsi="Arial" w:cs="Arial"/>
          <w:color w:val="000000"/>
        </w:rPr>
        <w:t>Gurocak</w:t>
      </w:r>
      <w:proofErr w:type="spellEnd"/>
      <w:r w:rsidR="00B20456">
        <w:rPr>
          <w:rFonts w:ascii="Arial" w:hAnsi="Arial" w:cs="Arial"/>
          <w:color w:val="000000"/>
        </w:rPr>
        <w:t xml:space="preserve">, 2008). </w:t>
      </w:r>
      <w:r w:rsidR="00A13377">
        <w:rPr>
          <w:rFonts w:ascii="Arial" w:hAnsi="Arial" w:cs="Arial"/>
          <w:color w:val="000000"/>
        </w:rPr>
        <w:t>Pada metode i</w:t>
      </w:r>
      <w:r w:rsidR="00A13377" w:rsidRPr="00A13377">
        <w:rPr>
          <w:rFonts w:ascii="Arial" w:hAnsi="Arial" w:cs="Arial"/>
          <w:color w:val="000000"/>
        </w:rPr>
        <w:t>ni diasumsikan terdapat bidang gelincir yang</w:t>
      </w:r>
      <w:r w:rsidR="00A13377">
        <w:rPr>
          <w:rFonts w:ascii="Arial" w:hAnsi="Arial" w:cs="Arial"/>
          <w:color w:val="000000"/>
        </w:rPr>
        <w:t xml:space="preserve"> </w:t>
      </w:r>
      <w:r w:rsidR="00A13377" w:rsidRPr="00A13377">
        <w:rPr>
          <w:rFonts w:ascii="Arial" w:hAnsi="Arial" w:cs="Arial"/>
          <w:color w:val="000000"/>
        </w:rPr>
        <w:t xml:space="preserve">potensial, </w:t>
      </w:r>
      <w:r w:rsidR="00A13377">
        <w:rPr>
          <w:rFonts w:ascii="Arial" w:hAnsi="Arial" w:cs="Arial"/>
          <w:color w:val="000000"/>
        </w:rPr>
        <w:t xml:space="preserve">dimana kondisi </w:t>
      </w:r>
      <w:proofErr w:type="gramStart"/>
      <w:r w:rsidR="00A13377">
        <w:rPr>
          <w:rFonts w:ascii="Arial" w:hAnsi="Arial" w:cs="Arial"/>
          <w:color w:val="000000"/>
        </w:rPr>
        <w:t>gaya</w:t>
      </w:r>
      <w:proofErr w:type="gramEnd"/>
      <w:r w:rsidR="00A13377">
        <w:rPr>
          <w:rFonts w:ascii="Arial" w:hAnsi="Arial" w:cs="Arial"/>
          <w:color w:val="000000"/>
        </w:rPr>
        <w:t xml:space="preserve"> (</w:t>
      </w:r>
      <w:r w:rsidR="00A13377" w:rsidRPr="00A13377">
        <w:rPr>
          <w:rFonts w:ascii="Arial" w:hAnsi="Arial" w:cs="Arial"/>
          <w:i/>
          <w:color w:val="000000"/>
        </w:rPr>
        <w:t>force</w:t>
      </w:r>
      <w:r w:rsidR="00A13377">
        <w:rPr>
          <w:rFonts w:ascii="Arial" w:hAnsi="Arial" w:cs="Arial"/>
          <w:color w:val="000000"/>
        </w:rPr>
        <w:t xml:space="preserve">) dan </w:t>
      </w:r>
      <w:r w:rsidR="00A13377" w:rsidRPr="00A13377">
        <w:rPr>
          <w:rFonts w:ascii="Arial" w:hAnsi="Arial" w:cs="Arial"/>
          <w:i/>
          <w:color w:val="000000"/>
        </w:rPr>
        <w:t>moment equilibrium</w:t>
      </w:r>
      <w:r w:rsidR="00A13377" w:rsidRPr="00A13377">
        <w:rPr>
          <w:rFonts w:ascii="Arial" w:hAnsi="Arial" w:cs="Arial"/>
          <w:color w:val="000000"/>
        </w:rPr>
        <w:t xml:space="preserve"> ditentukan berada pada</w:t>
      </w:r>
      <w:r w:rsidR="00A13377">
        <w:rPr>
          <w:rFonts w:ascii="Arial" w:hAnsi="Arial" w:cs="Arial"/>
          <w:color w:val="000000"/>
        </w:rPr>
        <w:t xml:space="preserve"> </w:t>
      </w:r>
      <w:r w:rsidR="00A13377" w:rsidRPr="00A13377">
        <w:rPr>
          <w:rFonts w:ascii="Arial" w:hAnsi="Arial" w:cs="Arial"/>
          <w:color w:val="000000"/>
        </w:rPr>
        <w:t>kondisi statis. Analisis ini membutuhkan</w:t>
      </w:r>
      <w:r w:rsidR="00A13377">
        <w:rPr>
          <w:rFonts w:ascii="Arial" w:hAnsi="Arial" w:cs="Arial"/>
          <w:color w:val="000000"/>
        </w:rPr>
        <w:t xml:space="preserve"> </w:t>
      </w:r>
      <w:r w:rsidR="00A13377" w:rsidRPr="00A13377">
        <w:rPr>
          <w:rFonts w:ascii="Arial" w:hAnsi="Arial" w:cs="Arial"/>
          <w:color w:val="000000"/>
        </w:rPr>
        <w:t>informasi tentang kekuatan material</w:t>
      </w:r>
      <w:r w:rsidR="00A13377">
        <w:rPr>
          <w:rFonts w:ascii="Arial" w:hAnsi="Arial" w:cs="Arial"/>
          <w:color w:val="000000"/>
        </w:rPr>
        <w:t xml:space="preserve"> (</w:t>
      </w:r>
      <w:proofErr w:type="spellStart"/>
      <w:r w:rsidR="00A13377">
        <w:rPr>
          <w:rFonts w:ascii="Arial" w:hAnsi="Arial" w:cs="Arial"/>
          <w:color w:val="000000"/>
        </w:rPr>
        <w:t>Swana</w:t>
      </w:r>
      <w:proofErr w:type="spellEnd"/>
      <w:r w:rsidR="00A13377">
        <w:rPr>
          <w:rFonts w:ascii="Arial" w:hAnsi="Arial" w:cs="Arial"/>
          <w:color w:val="000000"/>
        </w:rPr>
        <w:t xml:space="preserve">, </w:t>
      </w:r>
      <w:proofErr w:type="spellStart"/>
      <w:r w:rsidR="00A13377">
        <w:rPr>
          <w:rFonts w:ascii="Arial" w:hAnsi="Arial" w:cs="Arial"/>
          <w:color w:val="000000"/>
        </w:rPr>
        <w:t>dkk</w:t>
      </w:r>
      <w:proofErr w:type="spellEnd"/>
      <w:r w:rsidR="00A13377">
        <w:rPr>
          <w:rFonts w:ascii="Arial" w:hAnsi="Arial" w:cs="Arial"/>
          <w:color w:val="000000"/>
        </w:rPr>
        <w:t xml:space="preserve">. 2012). </w:t>
      </w:r>
      <w:r w:rsidRPr="003B5485">
        <w:rPr>
          <w:rFonts w:ascii="Arial" w:hAnsi="Arial" w:cs="Arial"/>
          <w:color w:val="000000"/>
        </w:rPr>
        <w:t>Perhitungan dilakukan dengan membagi t</w:t>
      </w:r>
      <w:r w:rsidRPr="003B5485">
        <w:rPr>
          <w:rFonts w:ascii="Arial" w:hAnsi="Arial" w:cs="Arial"/>
        </w:rPr>
        <w:t>anah yang berada di atas bidang longsoran menjadi irisan-irisan, sehingga</w:t>
      </w:r>
      <w:r w:rsidR="0044560C">
        <w:rPr>
          <w:rFonts w:ascii="Arial" w:hAnsi="Arial" w:cs="Arial"/>
        </w:rPr>
        <w:t xml:space="preserve"> </w:t>
      </w:r>
      <w:r w:rsidR="0044560C">
        <w:rPr>
          <w:rFonts w:ascii="Arial" w:hAnsi="Arial" w:cs="Arial"/>
        </w:rPr>
        <w:t>metode</w:t>
      </w:r>
      <w:r w:rsidR="00C9366D" w:rsidRPr="003B5485">
        <w:rPr>
          <w:rFonts w:ascii="Arial" w:hAnsi="Arial" w:cs="Arial"/>
        </w:rPr>
        <w:t xml:space="preserve"> ini dikenal juga </w:t>
      </w:r>
      <w:proofErr w:type="gramStart"/>
      <w:r w:rsidR="00C9366D" w:rsidRPr="003B5485">
        <w:rPr>
          <w:rFonts w:ascii="Arial" w:hAnsi="Arial" w:cs="Arial"/>
        </w:rPr>
        <w:t>dengan</w:t>
      </w:r>
      <w:proofErr w:type="gramEnd"/>
      <w:r w:rsidR="00C9366D" w:rsidRPr="003B5485">
        <w:rPr>
          <w:rFonts w:ascii="Arial" w:hAnsi="Arial" w:cs="Arial"/>
        </w:rPr>
        <w:t xml:space="preserve"> </w:t>
      </w:r>
      <w:r w:rsidR="0044560C">
        <w:rPr>
          <w:rFonts w:ascii="Arial" w:hAnsi="Arial" w:cs="Arial"/>
        </w:rPr>
        <w:t>nama metode</w:t>
      </w:r>
      <w:r w:rsidRPr="003B5485">
        <w:rPr>
          <w:rFonts w:ascii="Arial" w:hAnsi="Arial" w:cs="Arial"/>
        </w:rPr>
        <w:t xml:space="preserve"> irisan (</w:t>
      </w:r>
      <w:r w:rsidRPr="00A13377">
        <w:rPr>
          <w:rFonts w:ascii="Arial" w:hAnsi="Arial" w:cs="Arial"/>
          <w:i/>
        </w:rPr>
        <w:t>slice</w:t>
      </w:r>
      <w:r w:rsidR="0044560C" w:rsidRPr="00A13377">
        <w:rPr>
          <w:rFonts w:ascii="Arial" w:hAnsi="Arial" w:cs="Arial"/>
          <w:i/>
        </w:rPr>
        <w:t xml:space="preserve"> method</w:t>
      </w:r>
      <w:r w:rsidR="00A13377">
        <w:rPr>
          <w:rFonts w:ascii="Arial" w:hAnsi="Arial" w:cs="Arial"/>
        </w:rPr>
        <w:t xml:space="preserve">) </w:t>
      </w:r>
      <w:r w:rsidR="00B20456">
        <w:rPr>
          <w:rFonts w:ascii="Arial" w:hAnsi="Arial" w:cs="Arial"/>
        </w:rPr>
        <w:t>(Liong, 2012).</w:t>
      </w:r>
    </w:p>
    <w:p w:rsidR="006F736D" w:rsidRPr="003B5485" w:rsidRDefault="006F736D" w:rsidP="00053B8A">
      <w:pPr>
        <w:autoSpaceDE w:val="0"/>
        <w:autoSpaceDN w:val="0"/>
        <w:adjustRightInd w:val="0"/>
        <w:spacing w:after="0" w:line="240" w:lineRule="auto"/>
        <w:jc w:val="both"/>
        <w:rPr>
          <w:rFonts w:ascii="Arial" w:hAnsi="Arial" w:cs="Arial"/>
        </w:rPr>
      </w:pPr>
    </w:p>
    <w:p w:rsidR="006F736D" w:rsidRPr="003B5485" w:rsidRDefault="00C47761" w:rsidP="00053B8A">
      <w:pPr>
        <w:autoSpaceDE w:val="0"/>
        <w:autoSpaceDN w:val="0"/>
        <w:adjustRightInd w:val="0"/>
        <w:spacing w:after="0" w:line="240" w:lineRule="auto"/>
        <w:ind w:firstLine="720"/>
        <w:jc w:val="both"/>
        <w:rPr>
          <w:rFonts w:ascii="Arial" w:hAnsi="Arial" w:cs="Arial"/>
        </w:rPr>
      </w:pPr>
      <w:r>
        <w:rPr>
          <w:rFonts w:ascii="Arial" w:hAnsi="Arial" w:cs="Arial"/>
        </w:rPr>
        <w:t xml:space="preserve">Dalam Liong </w:t>
      </w:r>
      <w:r w:rsidR="00E91FED">
        <w:rPr>
          <w:rFonts w:ascii="Arial" w:hAnsi="Arial" w:cs="Arial"/>
        </w:rPr>
        <w:t>(</w:t>
      </w:r>
      <w:r>
        <w:rPr>
          <w:rFonts w:ascii="Arial" w:hAnsi="Arial" w:cs="Arial"/>
        </w:rPr>
        <w:t>2012</w:t>
      </w:r>
      <w:r w:rsidR="00E91FED">
        <w:rPr>
          <w:rFonts w:ascii="Arial" w:hAnsi="Arial" w:cs="Arial"/>
        </w:rPr>
        <w:t>)</w:t>
      </w:r>
      <w:r>
        <w:rPr>
          <w:rFonts w:ascii="Arial" w:hAnsi="Arial" w:cs="Arial"/>
        </w:rPr>
        <w:t>, disebutkan bahwa m</w:t>
      </w:r>
      <w:r w:rsidR="006F736D" w:rsidRPr="003B5485">
        <w:rPr>
          <w:rFonts w:ascii="Arial" w:hAnsi="Arial" w:cs="Arial"/>
        </w:rPr>
        <w:t xml:space="preserve">etoda irisan yang pertama kali dipublikasikan oleh </w:t>
      </w:r>
      <w:proofErr w:type="spellStart"/>
      <w:r w:rsidR="006F736D" w:rsidRPr="003B5485">
        <w:rPr>
          <w:rFonts w:ascii="Arial" w:hAnsi="Arial" w:cs="Arial"/>
        </w:rPr>
        <w:t>Fellenius</w:t>
      </w:r>
      <w:proofErr w:type="spellEnd"/>
      <w:r w:rsidR="006F736D" w:rsidRPr="003B5485">
        <w:rPr>
          <w:rFonts w:ascii="Arial" w:hAnsi="Arial" w:cs="Arial"/>
        </w:rPr>
        <w:t xml:space="preserve"> merupakan </w:t>
      </w:r>
      <w:proofErr w:type="gramStart"/>
      <w:r w:rsidR="006F736D" w:rsidRPr="003B5485">
        <w:rPr>
          <w:rFonts w:ascii="Arial" w:hAnsi="Arial" w:cs="Arial"/>
        </w:rPr>
        <w:t>cara</w:t>
      </w:r>
      <w:proofErr w:type="gramEnd"/>
      <w:r w:rsidR="006F736D" w:rsidRPr="003B5485">
        <w:rPr>
          <w:rFonts w:ascii="Arial" w:hAnsi="Arial" w:cs="Arial"/>
        </w:rPr>
        <w:t xml:space="preserve"> yang paling sederhana dimana semua gaya antar irisan diabaikan dan hanya memperhitungkan keseimbangan momen. Kemudian </w:t>
      </w:r>
      <w:r w:rsidR="005133CF" w:rsidRPr="003B5485">
        <w:rPr>
          <w:rFonts w:ascii="Arial" w:hAnsi="Arial" w:cs="Arial"/>
        </w:rPr>
        <w:t xml:space="preserve">Bishop mengembangkan </w:t>
      </w:r>
      <w:proofErr w:type="gramStart"/>
      <w:r w:rsidR="005133CF" w:rsidRPr="003B5485">
        <w:rPr>
          <w:rFonts w:ascii="Arial" w:hAnsi="Arial" w:cs="Arial"/>
        </w:rPr>
        <w:t>cara</w:t>
      </w:r>
      <w:proofErr w:type="gramEnd"/>
      <w:r w:rsidR="005133CF" w:rsidRPr="003B5485">
        <w:rPr>
          <w:rFonts w:ascii="Arial" w:hAnsi="Arial" w:cs="Arial"/>
        </w:rPr>
        <w:t xml:space="preserve"> yang lebih kompleks dengan memasukkan gaya yang bekerja di sekitar bidang irisan dan memperhitungkan keseimbangan momen. Perbedaan antar metoda terdapat pada tabel </w:t>
      </w:r>
      <w:r w:rsidR="00831DA8">
        <w:rPr>
          <w:rFonts w:ascii="Arial" w:hAnsi="Arial" w:cs="Arial"/>
        </w:rPr>
        <w:t>1 dan 2</w:t>
      </w:r>
      <w:r w:rsidR="00C42C46" w:rsidRPr="003B5485">
        <w:rPr>
          <w:rFonts w:ascii="Arial" w:hAnsi="Arial" w:cs="Arial"/>
        </w:rPr>
        <w:t>.</w:t>
      </w:r>
    </w:p>
    <w:p w:rsidR="00E37B67" w:rsidRPr="003B5485" w:rsidRDefault="00E37B67" w:rsidP="00053B8A">
      <w:pPr>
        <w:autoSpaceDE w:val="0"/>
        <w:autoSpaceDN w:val="0"/>
        <w:adjustRightInd w:val="0"/>
        <w:spacing w:after="0" w:line="240" w:lineRule="auto"/>
        <w:rPr>
          <w:rFonts w:ascii="Arial" w:hAnsi="Arial" w:cs="Arial"/>
        </w:rPr>
        <w:sectPr w:rsidR="00E37B67" w:rsidRPr="003B5485" w:rsidSect="00677829">
          <w:type w:val="continuous"/>
          <w:pgSz w:w="12240" w:h="15840"/>
          <w:pgMar w:top="1440" w:right="1440" w:bottom="1440" w:left="1440" w:header="720" w:footer="720" w:gutter="0"/>
          <w:cols w:num="2" w:space="720"/>
          <w:docGrid w:linePitch="360"/>
        </w:sectPr>
      </w:pPr>
    </w:p>
    <w:p w:rsidR="00A32597" w:rsidRPr="003B5485" w:rsidRDefault="00A32597" w:rsidP="00053B8A">
      <w:pPr>
        <w:autoSpaceDE w:val="0"/>
        <w:autoSpaceDN w:val="0"/>
        <w:adjustRightInd w:val="0"/>
        <w:spacing w:after="0" w:line="240" w:lineRule="auto"/>
        <w:rPr>
          <w:rFonts w:ascii="Arial" w:hAnsi="Arial" w:cs="Arial"/>
        </w:rPr>
      </w:pPr>
    </w:p>
    <w:p w:rsidR="00A32597" w:rsidRPr="003B5485" w:rsidRDefault="00A32597" w:rsidP="00053B8A">
      <w:pPr>
        <w:autoSpaceDE w:val="0"/>
        <w:autoSpaceDN w:val="0"/>
        <w:adjustRightInd w:val="0"/>
        <w:spacing w:after="0" w:line="240" w:lineRule="auto"/>
        <w:rPr>
          <w:rFonts w:ascii="Arial" w:hAnsi="Arial" w:cs="Arial"/>
        </w:rPr>
        <w:sectPr w:rsidR="00A32597" w:rsidRPr="003B5485" w:rsidSect="00677829">
          <w:type w:val="continuous"/>
          <w:pgSz w:w="12240" w:h="15840"/>
          <w:pgMar w:top="1440" w:right="1440" w:bottom="1440" w:left="1440" w:header="720" w:footer="720" w:gutter="0"/>
          <w:cols w:num="2" w:space="720"/>
          <w:docGrid w:linePitch="360"/>
        </w:sectPr>
      </w:pPr>
    </w:p>
    <w:p w:rsidR="00831DA8" w:rsidRDefault="00831DA8" w:rsidP="00677829">
      <w:pPr>
        <w:autoSpaceDE w:val="0"/>
        <w:autoSpaceDN w:val="0"/>
        <w:adjustRightInd w:val="0"/>
        <w:spacing w:after="0" w:line="240" w:lineRule="auto"/>
        <w:rPr>
          <w:rFonts w:ascii="Arial" w:hAnsi="Arial" w:cs="Arial"/>
        </w:rPr>
      </w:pPr>
    </w:p>
    <w:p w:rsidR="005133CF" w:rsidRPr="003B5485" w:rsidRDefault="00A32597" w:rsidP="00053B8A">
      <w:pPr>
        <w:autoSpaceDE w:val="0"/>
        <w:autoSpaceDN w:val="0"/>
        <w:adjustRightInd w:val="0"/>
        <w:spacing w:after="0" w:line="240" w:lineRule="auto"/>
        <w:jc w:val="center"/>
        <w:rPr>
          <w:rFonts w:ascii="Arial" w:hAnsi="Arial" w:cs="Arial"/>
        </w:rPr>
      </w:pPr>
      <w:r w:rsidRPr="003B5485">
        <w:rPr>
          <w:rFonts w:ascii="Arial" w:hAnsi="Arial" w:cs="Arial"/>
        </w:rPr>
        <w:t>Tabel 1. Perbandingan Kesetimbangan Momen dan Kesetimbangan gaya yang bekerja pada analisis kesetimbangan batas</w:t>
      </w:r>
      <w:r w:rsidR="00C47761">
        <w:rPr>
          <w:rFonts w:ascii="Arial" w:hAnsi="Arial" w:cs="Arial"/>
        </w:rPr>
        <w:t xml:space="preserve"> (Liong</w:t>
      </w:r>
      <w:proofErr w:type="gramStart"/>
      <w:r w:rsidR="00C47761">
        <w:rPr>
          <w:rFonts w:ascii="Arial" w:hAnsi="Arial" w:cs="Arial"/>
        </w:rPr>
        <w:t>,2012</w:t>
      </w:r>
      <w:proofErr w:type="gramEnd"/>
      <w:r w:rsidR="00C47761">
        <w:rPr>
          <w:rFonts w:ascii="Arial" w:hAnsi="Arial" w:cs="Arial"/>
        </w:rPr>
        <w:t>)</w:t>
      </w:r>
    </w:p>
    <w:tbl>
      <w:tblPr>
        <w:tblStyle w:val="TableGrid"/>
        <w:tblW w:w="0" w:type="auto"/>
        <w:jc w:val="center"/>
        <w:tblLook w:val="04A0" w:firstRow="1" w:lastRow="0" w:firstColumn="1" w:lastColumn="0" w:noHBand="0" w:noVBand="1"/>
      </w:tblPr>
      <w:tblGrid>
        <w:gridCol w:w="2257"/>
        <w:gridCol w:w="2258"/>
        <w:gridCol w:w="2258"/>
      </w:tblGrid>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 xml:space="preserve">Metode </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Kesetimbangan momen</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Kese</w:t>
            </w:r>
            <w:r w:rsidR="00A32597" w:rsidRPr="003B5485">
              <w:rPr>
                <w:rFonts w:ascii="Arial" w:hAnsi="Arial" w:cs="Arial"/>
              </w:rPr>
              <w:t>t</w:t>
            </w:r>
            <w:r w:rsidRPr="003B5485">
              <w:rPr>
                <w:rFonts w:ascii="Arial" w:hAnsi="Arial" w:cs="Arial"/>
              </w:rPr>
              <w:t>imbangan gaya</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Fellinius</w:t>
            </w:r>
            <w:proofErr w:type="spellEnd"/>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Bishop’s Simplified</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Janbu’s</w:t>
            </w:r>
            <w:proofErr w:type="spellEnd"/>
            <w:r w:rsidRPr="003B5485">
              <w:rPr>
                <w:rFonts w:ascii="Arial" w:hAnsi="Arial" w:cs="Arial"/>
              </w:rPr>
              <w:t xml:space="preserve"> Simplified</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Morgenstern Price</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Spencer</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r>
      <w:tr w:rsidR="00651C9D" w:rsidRPr="003B5485" w:rsidTr="00651C9D">
        <w:trPr>
          <w:trHeight w:val="256"/>
          <w:jc w:val="center"/>
        </w:trPr>
        <w:tc>
          <w:tcPr>
            <w:tcW w:w="225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Sarma</w:t>
            </w:r>
            <w:proofErr w:type="spellEnd"/>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25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r>
    </w:tbl>
    <w:p w:rsidR="005133CF" w:rsidRPr="003B5485" w:rsidRDefault="005133CF" w:rsidP="00053B8A">
      <w:pPr>
        <w:autoSpaceDE w:val="0"/>
        <w:autoSpaceDN w:val="0"/>
        <w:adjustRightInd w:val="0"/>
        <w:spacing w:after="0" w:line="240" w:lineRule="auto"/>
        <w:rPr>
          <w:rFonts w:ascii="Arial" w:hAnsi="Arial" w:cs="Arial"/>
        </w:rPr>
      </w:pPr>
    </w:p>
    <w:p w:rsidR="005133CF" w:rsidRPr="003B5485" w:rsidRDefault="005133CF" w:rsidP="00053B8A">
      <w:pPr>
        <w:autoSpaceDE w:val="0"/>
        <w:autoSpaceDN w:val="0"/>
        <w:adjustRightInd w:val="0"/>
        <w:spacing w:after="0" w:line="240" w:lineRule="auto"/>
        <w:rPr>
          <w:rFonts w:ascii="Arial" w:hAnsi="Arial" w:cs="Arial"/>
          <w:noProof/>
        </w:rPr>
      </w:pPr>
    </w:p>
    <w:p w:rsidR="00A32597" w:rsidRPr="003B5485" w:rsidRDefault="00A32597" w:rsidP="00053B8A">
      <w:pPr>
        <w:autoSpaceDE w:val="0"/>
        <w:autoSpaceDN w:val="0"/>
        <w:adjustRightInd w:val="0"/>
        <w:spacing w:after="0" w:line="240" w:lineRule="auto"/>
        <w:jc w:val="center"/>
        <w:rPr>
          <w:rFonts w:ascii="Arial" w:hAnsi="Arial" w:cs="Arial"/>
        </w:rPr>
      </w:pPr>
      <w:r w:rsidRPr="003B5485">
        <w:rPr>
          <w:rFonts w:ascii="Arial" w:hAnsi="Arial" w:cs="Arial"/>
        </w:rPr>
        <w:t>Tabel 2. Perbandingan gaya yang bekerja pada analisis kesetimbangan batas</w:t>
      </w:r>
      <w:r w:rsidR="007E26F5" w:rsidRPr="003B5485">
        <w:rPr>
          <w:rFonts w:ascii="Arial" w:hAnsi="Arial" w:cs="Arial"/>
        </w:rPr>
        <w:t xml:space="preserve"> </w:t>
      </w:r>
      <w:r w:rsidR="00C47761">
        <w:rPr>
          <w:rFonts w:ascii="Arial" w:hAnsi="Arial" w:cs="Arial"/>
        </w:rPr>
        <w:t>(Liong</w:t>
      </w:r>
      <w:proofErr w:type="gramStart"/>
      <w:r w:rsidR="00C47761">
        <w:rPr>
          <w:rFonts w:ascii="Arial" w:hAnsi="Arial" w:cs="Arial"/>
        </w:rPr>
        <w:t>,2012</w:t>
      </w:r>
      <w:proofErr w:type="gramEnd"/>
      <w:r w:rsidR="00C47761">
        <w:rPr>
          <w:rFonts w:ascii="Arial" w:hAnsi="Arial" w:cs="Arial"/>
        </w:rPr>
        <w:t>)</w:t>
      </w:r>
      <w:r w:rsidR="00BD6B02">
        <w:rPr>
          <w:rFonts w:ascii="Arial" w:hAnsi="Arial" w:cs="Arial"/>
        </w:rPr>
        <w:t xml:space="preserve">  </w:t>
      </w:r>
    </w:p>
    <w:p w:rsidR="00651C9D" w:rsidRPr="003B5485" w:rsidRDefault="00651C9D" w:rsidP="00053B8A">
      <w:pPr>
        <w:autoSpaceDE w:val="0"/>
        <w:autoSpaceDN w:val="0"/>
        <w:adjustRightInd w:val="0"/>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2337"/>
        <w:gridCol w:w="1708"/>
        <w:gridCol w:w="1710"/>
        <w:gridCol w:w="2790"/>
      </w:tblGrid>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Metode</w:t>
            </w:r>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Gaya Normal Antar Irisan(E)</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Gaya Geser Antar Irisan(X)</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Kemiringan Resultan X/E dan hubungan antar X/E</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Fellinius</w:t>
            </w:r>
            <w:proofErr w:type="spellEnd"/>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 ada gaya antar irisan</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Bishop’s Simplified</w:t>
            </w:r>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Horizontal</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Janbu’s</w:t>
            </w:r>
            <w:proofErr w:type="spellEnd"/>
            <w:r w:rsidRPr="003B5485">
              <w:rPr>
                <w:rFonts w:ascii="Arial" w:hAnsi="Arial" w:cs="Arial"/>
              </w:rPr>
              <w:t xml:space="preserve"> Simplified</w:t>
            </w:r>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Tidak</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Horizontal</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Morgenstern Price</w:t>
            </w:r>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Variabel ; user function</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Spencer</w:t>
            </w:r>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Konstan</w:t>
            </w:r>
          </w:p>
        </w:tc>
      </w:tr>
      <w:tr w:rsidR="00651C9D" w:rsidRPr="003B5485" w:rsidTr="00651C9D">
        <w:trPr>
          <w:jc w:val="center"/>
        </w:trPr>
        <w:tc>
          <w:tcPr>
            <w:tcW w:w="2337" w:type="dxa"/>
          </w:tcPr>
          <w:p w:rsidR="00651C9D" w:rsidRPr="003B5485" w:rsidRDefault="00651C9D" w:rsidP="00053B8A">
            <w:pPr>
              <w:autoSpaceDE w:val="0"/>
              <w:autoSpaceDN w:val="0"/>
              <w:adjustRightInd w:val="0"/>
              <w:rPr>
                <w:rFonts w:ascii="Arial" w:hAnsi="Arial" w:cs="Arial"/>
              </w:rPr>
            </w:pPr>
            <w:proofErr w:type="spellStart"/>
            <w:r w:rsidRPr="003B5485">
              <w:rPr>
                <w:rFonts w:ascii="Arial" w:hAnsi="Arial" w:cs="Arial"/>
              </w:rPr>
              <w:t>Sarma</w:t>
            </w:r>
            <w:proofErr w:type="spellEnd"/>
          </w:p>
        </w:tc>
        <w:tc>
          <w:tcPr>
            <w:tcW w:w="1708"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171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Ya</w:t>
            </w:r>
          </w:p>
        </w:tc>
        <w:tc>
          <w:tcPr>
            <w:tcW w:w="2790" w:type="dxa"/>
          </w:tcPr>
          <w:p w:rsidR="00651C9D" w:rsidRPr="003B5485" w:rsidRDefault="00651C9D" w:rsidP="00053B8A">
            <w:pPr>
              <w:autoSpaceDE w:val="0"/>
              <w:autoSpaceDN w:val="0"/>
              <w:adjustRightInd w:val="0"/>
              <w:rPr>
                <w:rFonts w:ascii="Arial" w:hAnsi="Arial" w:cs="Arial"/>
              </w:rPr>
            </w:pPr>
            <w:r w:rsidRPr="003B5485">
              <w:rPr>
                <w:rFonts w:ascii="Arial" w:hAnsi="Arial" w:cs="Arial"/>
              </w:rPr>
              <w:t>X=</w:t>
            </w:r>
            <w:proofErr w:type="spellStart"/>
            <w:r w:rsidRPr="003B5485">
              <w:rPr>
                <w:rFonts w:ascii="Arial" w:hAnsi="Arial" w:cs="Arial"/>
              </w:rPr>
              <w:t>c+E</w:t>
            </w:r>
            <w:proofErr w:type="spellEnd"/>
            <w:r w:rsidRPr="003B5485">
              <w:rPr>
                <w:rFonts w:ascii="Arial" w:hAnsi="Arial" w:cs="Arial"/>
              </w:rPr>
              <w:t xml:space="preserve"> tan ϕ</w:t>
            </w:r>
          </w:p>
        </w:tc>
      </w:tr>
    </w:tbl>
    <w:p w:rsidR="00651C9D" w:rsidRPr="003B5485" w:rsidRDefault="00651C9D" w:rsidP="00053B8A">
      <w:pPr>
        <w:autoSpaceDE w:val="0"/>
        <w:autoSpaceDN w:val="0"/>
        <w:adjustRightInd w:val="0"/>
        <w:spacing w:after="0" w:line="240" w:lineRule="auto"/>
        <w:ind w:firstLine="720"/>
        <w:jc w:val="both"/>
        <w:rPr>
          <w:rFonts w:ascii="Arial" w:hAnsi="Arial" w:cs="Arial"/>
        </w:rPr>
      </w:pPr>
    </w:p>
    <w:p w:rsidR="00A32597" w:rsidRPr="003B5485" w:rsidRDefault="00A32597" w:rsidP="00053B8A">
      <w:pPr>
        <w:autoSpaceDE w:val="0"/>
        <w:autoSpaceDN w:val="0"/>
        <w:adjustRightInd w:val="0"/>
        <w:spacing w:after="0" w:line="240" w:lineRule="auto"/>
        <w:ind w:firstLine="720"/>
        <w:jc w:val="both"/>
        <w:rPr>
          <w:rFonts w:ascii="Arial" w:hAnsi="Arial" w:cs="Arial"/>
        </w:rPr>
        <w:sectPr w:rsidR="00A32597" w:rsidRPr="003B5485" w:rsidSect="00A32597">
          <w:type w:val="continuous"/>
          <w:pgSz w:w="12240" w:h="15840"/>
          <w:pgMar w:top="1440" w:right="1440" w:bottom="1440" w:left="1440" w:header="720" w:footer="720" w:gutter="0"/>
          <w:cols w:space="720"/>
          <w:docGrid w:linePitch="360"/>
        </w:sectPr>
      </w:pPr>
    </w:p>
    <w:p w:rsidR="00677829" w:rsidRDefault="00677829" w:rsidP="00053B8A">
      <w:pPr>
        <w:autoSpaceDE w:val="0"/>
        <w:autoSpaceDN w:val="0"/>
        <w:adjustRightInd w:val="0"/>
        <w:spacing w:after="0" w:line="240" w:lineRule="auto"/>
        <w:ind w:firstLine="720"/>
        <w:jc w:val="both"/>
        <w:rPr>
          <w:rFonts w:ascii="Arial" w:hAnsi="Arial" w:cs="Arial"/>
        </w:rPr>
      </w:pPr>
    </w:p>
    <w:p w:rsidR="00E67E5D" w:rsidRDefault="00D724C9" w:rsidP="00053B8A">
      <w:pPr>
        <w:autoSpaceDE w:val="0"/>
        <w:autoSpaceDN w:val="0"/>
        <w:adjustRightInd w:val="0"/>
        <w:spacing w:after="0" w:line="240" w:lineRule="auto"/>
        <w:ind w:firstLine="720"/>
        <w:jc w:val="both"/>
        <w:rPr>
          <w:rFonts w:ascii="Arial" w:hAnsi="Arial" w:cs="Arial"/>
          <w:color w:val="000000"/>
        </w:rPr>
      </w:pPr>
      <w:r>
        <w:rPr>
          <w:rFonts w:ascii="Arial" w:hAnsi="Arial" w:cs="Arial"/>
        </w:rPr>
        <w:t>Dalam Hoek &amp; Bray (2005) dijelaskan bahwa u</w:t>
      </w:r>
      <w:r w:rsidR="00E67E5D" w:rsidRPr="003B5485">
        <w:rPr>
          <w:rFonts w:ascii="Arial" w:hAnsi="Arial" w:cs="Arial"/>
        </w:rPr>
        <w:t>ntuk setiap jenis longsoran, dapat diasumsikan ke</w:t>
      </w:r>
      <w:r w:rsidR="0097765B" w:rsidRPr="003B5485">
        <w:rPr>
          <w:rFonts w:ascii="Arial" w:hAnsi="Arial" w:cs="Arial"/>
        </w:rPr>
        <w:t xml:space="preserve"> </w:t>
      </w:r>
      <w:r w:rsidR="00E67E5D" w:rsidRPr="003B5485">
        <w:rPr>
          <w:rFonts w:ascii="Arial" w:hAnsi="Arial" w:cs="Arial"/>
        </w:rPr>
        <w:t xml:space="preserve">dalam </w:t>
      </w:r>
      <w:r w:rsidR="00E67E5D" w:rsidRPr="003B5485">
        <w:rPr>
          <w:rFonts w:ascii="Arial" w:hAnsi="Arial" w:cs="Arial"/>
          <w:i/>
        </w:rPr>
        <w:t>Mohr-</w:t>
      </w:r>
      <w:proofErr w:type="spellStart"/>
      <w:r w:rsidR="00E67E5D" w:rsidRPr="003B5485">
        <w:rPr>
          <w:rFonts w:ascii="Arial" w:hAnsi="Arial" w:cs="Arial"/>
          <w:i/>
        </w:rPr>
        <w:t>Couloumb</w:t>
      </w:r>
      <w:proofErr w:type="spellEnd"/>
      <w:r w:rsidR="00E67E5D" w:rsidRPr="003B5485">
        <w:rPr>
          <w:rFonts w:ascii="Arial" w:hAnsi="Arial" w:cs="Arial"/>
        </w:rPr>
        <w:t xml:space="preserve"> dimana kekuatan material ditentukan berdasarkan kohesi (c) dan sudur gesek dalam </w:t>
      </w:r>
      <w:r w:rsidR="00E67E5D" w:rsidRPr="003B5485">
        <w:rPr>
          <w:rFonts w:ascii="Arial" w:hAnsi="Arial" w:cs="Arial"/>
          <w:color w:val="000000"/>
        </w:rPr>
        <w:t xml:space="preserve">(ϕ). Kestabilan lereng bisa dihitung berdasarkan rasio dari </w:t>
      </w:r>
      <w:proofErr w:type="gramStart"/>
      <w:r w:rsidR="00E67E5D" w:rsidRPr="003B5485">
        <w:rPr>
          <w:rFonts w:ascii="Arial" w:hAnsi="Arial" w:cs="Arial"/>
          <w:color w:val="000000"/>
        </w:rPr>
        <w:t>gaya</w:t>
      </w:r>
      <w:proofErr w:type="gramEnd"/>
      <w:r w:rsidR="00E67E5D" w:rsidRPr="003B5485">
        <w:rPr>
          <w:rFonts w:ascii="Arial" w:hAnsi="Arial" w:cs="Arial"/>
          <w:color w:val="000000"/>
        </w:rPr>
        <w:t xml:space="preserve"> p</w:t>
      </w:r>
      <w:r w:rsidR="0097765B" w:rsidRPr="003B5485">
        <w:rPr>
          <w:rFonts w:ascii="Arial" w:hAnsi="Arial" w:cs="Arial"/>
          <w:color w:val="000000"/>
        </w:rPr>
        <w:t>enahan dan gaya pendorong, yang</w:t>
      </w:r>
      <w:r w:rsidR="00E67E5D" w:rsidRPr="003B5485">
        <w:rPr>
          <w:rFonts w:ascii="Arial" w:hAnsi="Arial" w:cs="Arial"/>
          <w:color w:val="000000"/>
        </w:rPr>
        <w:t xml:space="preserve"> diistilahkan sebagai </w:t>
      </w:r>
      <w:r w:rsidR="0008619C" w:rsidRPr="0008619C">
        <w:rPr>
          <w:rFonts w:ascii="Arial" w:hAnsi="Arial" w:cs="Arial"/>
          <w:i/>
          <w:color w:val="000000"/>
        </w:rPr>
        <w:t>Safety-Factor</w:t>
      </w:r>
      <w:r w:rsidR="00E67E5D" w:rsidRPr="003B5485">
        <w:rPr>
          <w:rFonts w:ascii="Arial" w:hAnsi="Arial" w:cs="Arial"/>
          <w:color w:val="000000"/>
        </w:rPr>
        <w:t xml:space="preserve"> (FS). Berikut pe</w:t>
      </w:r>
      <w:r w:rsidR="00D154E3">
        <w:rPr>
          <w:rFonts w:ascii="Arial" w:hAnsi="Arial" w:cs="Arial"/>
          <w:color w:val="000000"/>
        </w:rPr>
        <w:t>r</w:t>
      </w:r>
      <w:r w:rsidR="00E67E5D" w:rsidRPr="003B5485">
        <w:rPr>
          <w:rFonts w:ascii="Arial" w:hAnsi="Arial" w:cs="Arial"/>
          <w:color w:val="000000"/>
        </w:rPr>
        <w:t>samaannya:</w:t>
      </w:r>
    </w:p>
    <w:p w:rsidR="00D154E3" w:rsidRPr="003B5485" w:rsidRDefault="00D154E3" w:rsidP="00053B8A">
      <w:pPr>
        <w:autoSpaceDE w:val="0"/>
        <w:autoSpaceDN w:val="0"/>
        <w:adjustRightInd w:val="0"/>
        <w:spacing w:after="0" w:line="240" w:lineRule="auto"/>
        <w:ind w:firstLine="720"/>
        <w:jc w:val="both"/>
        <w:rPr>
          <w:rFonts w:ascii="Arial" w:hAnsi="Arial" w:cs="Arial"/>
          <w:color w:val="000000"/>
        </w:rPr>
      </w:pPr>
    </w:p>
    <w:p w:rsidR="00E67E5D" w:rsidRDefault="00E67E5D" w:rsidP="00053B8A">
      <w:pPr>
        <w:autoSpaceDE w:val="0"/>
        <w:autoSpaceDN w:val="0"/>
        <w:adjustRightInd w:val="0"/>
        <w:spacing w:after="0" w:line="240" w:lineRule="auto"/>
        <w:ind w:firstLine="720"/>
        <w:rPr>
          <w:rFonts w:ascii="Arial" w:hAnsi="Arial" w:cs="Arial"/>
          <w:color w:val="000000"/>
        </w:rPr>
      </w:pPr>
      <w:r w:rsidRPr="003B5485">
        <w:rPr>
          <w:rFonts w:ascii="Arial" w:hAnsi="Arial" w:cs="Arial"/>
          <w:color w:val="000000"/>
        </w:rPr>
        <w:t>FS</w:t>
      </w:r>
      <w:r w:rsidR="00D154E3">
        <w:rPr>
          <w:rFonts w:ascii="Arial" w:hAnsi="Arial" w:cs="Arial"/>
          <w:color w:val="000000"/>
        </w:rPr>
        <w:t xml:space="preserve"> </w:t>
      </w:r>
      <w:r w:rsidRPr="003B5485">
        <w:rPr>
          <w:rFonts w:ascii="Arial" w:hAnsi="Arial" w:cs="Arial"/>
          <w:color w:val="000000"/>
        </w:rPr>
        <w:t>=</w:t>
      </w:r>
      <m:oMath>
        <m:r>
          <w:rPr>
            <w:rFonts w:ascii="Cambria Math" w:hAnsi="Cambria Math" w:cs="Arial"/>
            <w:color w:val="000000"/>
          </w:rPr>
          <m:t xml:space="preserve"> </m:t>
        </m:r>
        <m:f>
          <m:fPr>
            <m:ctrlPr>
              <w:rPr>
                <w:rFonts w:ascii="Cambria Math" w:hAnsi="Cambria Math" w:cs="Arial"/>
                <w:i/>
                <w:color w:val="000000"/>
                <w:sz w:val="32"/>
              </w:rPr>
            </m:ctrlPr>
          </m:fPr>
          <m:num>
            <m:r>
              <w:rPr>
                <w:rFonts w:ascii="Cambria Math" w:hAnsi="Cambria Math" w:cs="Arial"/>
                <w:color w:val="000000"/>
                <w:sz w:val="32"/>
              </w:rPr>
              <m:t>Resisting Forces</m:t>
            </m:r>
          </m:num>
          <m:den>
            <m:r>
              <w:rPr>
                <w:rFonts w:ascii="Cambria Math" w:hAnsi="Cambria Math" w:cs="Arial"/>
                <w:color w:val="000000"/>
                <w:sz w:val="32"/>
              </w:rPr>
              <m:t>Driving Force</m:t>
            </m:r>
          </m:den>
        </m:f>
      </m:oMath>
      <w:r w:rsidRPr="003B5485">
        <w:rPr>
          <w:rFonts w:ascii="Arial" w:hAnsi="Arial" w:cs="Arial"/>
          <w:color w:val="000000"/>
        </w:rPr>
        <w:t xml:space="preserve"> </w:t>
      </w:r>
    </w:p>
    <w:p w:rsidR="00E67E5D" w:rsidRPr="003B5485" w:rsidRDefault="00E67E5D" w:rsidP="00053B8A">
      <w:pPr>
        <w:autoSpaceDE w:val="0"/>
        <w:autoSpaceDN w:val="0"/>
        <w:adjustRightInd w:val="0"/>
        <w:spacing w:after="0" w:line="240" w:lineRule="auto"/>
        <w:ind w:firstLine="720"/>
        <w:rPr>
          <w:rFonts w:ascii="Arial" w:eastAsiaTheme="minorEastAsia" w:hAnsi="Arial" w:cs="Arial"/>
          <w:color w:val="000000"/>
        </w:rPr>
      </w:pPr>
      <w:r w:rsidRPr="003B5485">
        <w:rPr>
          <w:rFonts w:ascii="Arial" w:hAnsi="Arial" w:cs="Arial"/>
          <w:color w:val="000000"/>
        </w:rPr>
        <w:lastRenderedPageBreak/>
        <w:t>FS</w:t>
      </w:r>
      <w:r w:rsidR="00D154E3">
        <w:rPr>
          <w:rFonts w:ascii="Arial" w:hAnsi="Arial" w:cs="Arial"/>
          <w:color w:val="000000"/>
        </w:rPr>
        <w:t xml:space="preserve"> </w:t>
      </w:r>
      <w:r w:rsidRPr="003B5485">
        <w:rPr>
          <w:rFonts w:ascii="Arial" w:hAnsi="Arial" w:cs="Arial"/>
          <w:color w:val="000000"/>
        </w:rPr>
        <w:t>=</w:t>
      </w:r>
      <w:r w:rsidR="00D154E3">
        <w:rPr>
          <w:rFonts w:ascii="Arial" w:hAnsi="Arial" w:cs="Arial"/>
          <w:color w:val="000000"/>
        </w:rPr>
        <w:t xml:space="preserve"> </w:t>
      </w:r>
      <m:oMath>
        <m:f>
          <m:fPr>
            <m:ctrlPr>
              <w:rPr>
                <w:rFonts w:ascii="Cambria Math" w:hAnsi="Cambria Math" w:cs="Arial"/>
                <w:i/>
                <w:color w:val="000000"/>
                <w:sz w:val="32"/>
              </w:rPr>
            </m:ctrlPr>
          </m:fPr>
          <m:num>
            <m:r>
              <m:rPr>
                <m:sty m:val="p"/>
              </m:rPr>
              <w:rPr>
                <w:rFonts w:ascii="Cambria Math" w:hAnsi="Cambria Math" w:cs="Arial"/>
                <w:color w:val="000000"/>
                <w:sz w:val="32"/>
              </w:rPr>
              <m:t>cA + W cos αptan ϕ</m:t>
            </m:r>
          </m:num>
          <m:den>
            <m:r>
              <m:rPr>
                <m:sty m:val="p"/>
              </m:rPr>
              <w:rPr>
                <w:rFonts w:ascii="Cambria Math" w:hAnsi="Cambria Math" w:cs="Arial"/>
                <w:color w:val="000000"/>
                <w:sz w:val="32"/>
              </w:rPr>
              <m:t>W sin αp</m:t>
            </m:r>
          </m:den>
        </m:f>
      </m:oMath>
    </w:p>
    <w:p w:rsidR="00E67E5D" w:rsidRPr="003B5485" w:rsidRDefault="00E67E5D" w:rsidP="00053B8A">
      <w:pPr>
        <w:spacing w:after="0" w:line="240" w:lineRule="auto"/>
        <w:jc w:val="both"/>
        <w:rPr>
          <w:rFonts w:ascii="Arial" w:hAnsi="Arial" w:cs="Arial"/>
          <w:color w:val="000000"/>
        </w:rPr>
      </w:pPr>
      <w:proofErr w:type="gramStart"/>
      <w:r w:rsidRPr="003B5485">
        <w:rPr>
          <w:rFonts w:ascii="Arial" w:hAnsi="Arial" w:cs="Arial"/>
          <w:color w:val="000000"/>
        </w:rPr>
        <w:t xml:space="preserve">Dimana </w:t>
      </w:r>
      <w:r w:rsidR="0064180C" w:rsidRPr="003B5485">
        <w:rPr>
          <w:rFonts w:ascii="Arial" w:hAnsi="Arial" w:cs="Arial"/>
          <w:color w:val="000000"/>
        </w:rPr>
        <w:t xml:space="preserve"> </w:t>
      </w:r>
      <w:r w:rsidRPr="003B5485">
        <w:rPr>
          <w:rFonts w:ascii="Arial" w:hAnsi="Arial" w:cs="Arial"/>
          <w:i/>
          <w:color w:val="000000"/>
        </w:rPr>
        <w:t>c</w:t>
      </w:r>
      <w:proofErr w:type="gramEnd"/>
      <w:r w:rsidRPr="003B5485">
        <w:rPr>
          <w:rFonts w:ascii="Arial" w:hAnsi="Arial" w:cs="Arial"/>
          <w:i/>
          <w:color w:val="000000"/>
        </w:rPr>
        <w:t xml:space="preserve"> =</w:t>
      </w:r>
      <w:r w:rsidRPr="003B5485">
        <w:rPr>
          <w:rFonts w:ascii="Arial" w:hAnsi="Arial" w:cs="Arial"/>
          <w:color w:val="000000"/>
        </w:rPr>
        <w:t>kohesi</w:t>
      </w:r>
    </w:p>
    <w:p w:rsidR="00E67E5D" w:rsidRPr="003B5485" w:rsidRDefault="00E67E5D" w:rsidP="00053B8A">
      <w:pPr>
        <w:spacing w:after="0" w:line="240" w:lineRule="auto"/>
        <w:ind w:firstLine="720"/>
        <w:jc w:val="both"/>
        <w:rPr>
          <w:rFonts w:ascii="Arial" w:hAnsi="Arial" w:cs="Arial"/>
          <w:color w:val="000000"/>
        </w:rPr>
      </w:pPr>
      <w:r w:rsidRPr="003B5485">
        <w:rPr>
          <w:rFonts w:ascii="Arial" w:hAnsi="Arial" w:cs="Arial"/>
          <w:color w:val="000000"/>
        </w:rPr>
        <w:t>A=luas area</w:t>
      </w:r>
    </w:p>
    <w:p w:rsidR="00E67E5D" w:rsidRPr="003B5485" w:rsidRDefault="00E67E5D" w:rsidP="00053B8A">
      <w:pPr>
        <w:spacing w:after="0" w:line="240" w:lineRule="auto"/>
        <w:ind w:firstLine="720"/>
        <w:jc w:val="both"/>
        <w:rPr>
          <w:rFonts w:ascii="Arial" w:hAnsi="Arial" w:cs="Arial"/>
          <w:color w:val="000000"/>
        </w:rPr>
      </w:pPr>
      <w:r w:rsidRPr="003B5485">
        <w:rPr>
          <w:rFonts w:ascii="Arial" w:hAnsi="Arial" w:cs="Arial"/>
          <w:color w:val="000000"/>
        </w:rPr>
        <w:t>W=berat beban diatas bidang longsoran</w:t>
      </w:r>
    </w:p>
    <w:p w:rsidR="00E67E5D" w:rsidRPr="003B5485" w:rsidRDefault="00E67E5D" w:rsidP="00053B8A">
      <w:pPr>
        <w:spacing w:after="0" w:line="240" w:lineRule="auto"/>
        <w:ind w:firstLine="720"/>
        <w:jc w:val="both"/>
        <w:rPr>
          <w:rFonts w:ascii="Arial" w:hAnsi="Arial" w:cs="Arial"/>
          <w:color w:val="000000"/>
        </w:rPr>
      </w:pPr>
      <w:r w:rsidRPr="003B5485">
        <w:rPr>
          <w:rFonts w:ascii="Arial" w:hAnsi="Arial" w:cs="Arial"/>
          <w:color w:val="000000"/>
        </w:rPr>
        <w:t>α= sudut lereng</w:t>
      </w:r>
    </w:p>
    <w:p w:rsidR="00E67E5D" w:rsidRDefault="00FA0877" w:rsidP="00053B8A">
      <w:pPr>
        <w:spacing w:after="0" w:line="240" w:lineRule="auto"/>
        <w:ind w:firstLine="720"/>
        <w:jc w:val="both"/>
        <w:rPr>
          <w:rFonts w:ascii="Arial" w:hAnsi="Arial" w:cs="Arial"/>
          <w:color w:val="000000"/>
        </w:rPr>
      </w:pPr>
      <w:r w:rsidRPr="003B5485">
        <w:rPr>
          <w:rFonts w:ascii="Arial" w:hAnsi="Arial" w:cs="Arial"/>
          <w:color w:val="000000"/>
        </w:rPr>
        <w:t>ɸ</w:t>
      </w:r>
      <w:r w:rsidR="00E67E5D" w:rsidRPr="003B5485">
        <w:rPr>
          <w:rFonts w:ascii="Arial" w:hAnsi="Arial" w:cs="Arial"/>
          <w:color w:val="000000"/>
        </w:rPr>
        <w:t>=sudut gesek dalam</w:t>
      </w:r>
    </w:p>
    <w:p w:rsidR="008A3D3E" w:rsidRPr="003B5485" w:rsidRDefault="008A3D3E" w:rsidP="00053B8A">
      <w:pPr>
        <w:spacing w:after="0" w:line="240" w:lineRule="auto"/>
        <w:jc w:val="both"/>
        <w:rPr>
          <w:rFonts w:ascii="Arial" w:hAnsi="Arial" w:cs="Arial"/>
          <w:color w:val="000000"/>
        </w:rPr>
      </w:pPr>
    </w:p>
    <w:p w:rsidR="00677829" w:rsidRDefault="00677829" w:rsidP="00053B8A">
      <w:pPr>
        <w:autoSpaceDE w:val="0"/>
        <w:autoSpaceDN w:val="0"/>
        <w:adjustRightInd w:val="0"/>
        <w:spacing w:after="0" w:line="240" w:lineRule="auto"/>
        <w:rPr>
          <w:rFonts w:ascii="Arial" w:hAnsi="Arial" w:cs="Arial"/>
          <w:b/>
        </w:rPr>
      </w:pPr>
    </w:p>
    <w:p w:rsidR="008A3D3E" w:rsidRPr="008A3D3E" w:rsidRDefault="008A3D3E" w:rsidP="00053B8A">
      <w:pPr>
        <w:autoSpaceDE w:val="0"/>
        <w:autoSpaceDN w:val="0"/>
        <w:adjustRightInd w:val="0"/>
        <w:spacing w:after="0" w:line="240" w:lineRule="auto"/>
        <w:rPr>
          <w:rFonts w:ascii="Arial" w:hAnsi="Arial" w:cs="Arial"/>
          <w:b/>
        </w:rPr>
      </w:pPr>
      <w:r w:rsidRPr="008A3D3E">
        <w:rPr>
          <w:rFonts w:ascii="Arial" w:hAnsi="Arial" w:cs="Arial"/>
          <w:b/>
        </w:rPr>
        <w:t xml:space="preserve">Faktor Keamanan </w:t>
      </w:r>
    </w:p>
    <w:p w:rsidR="00677829" w:rsidRDefault="00677829" w:rsidP="00053B8A">
      <w:pPr>
        <w:autoSpaceDE w:val="0"/>
        <w:autoSpaceDN w:val="0"/>
        <w:adjustRightInd w:val="0"/>
        <w:spacing w:after="0" w:line="240" w:lineRule="auto"/>
        <w:ind w:firstLine="720"/>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8A3D3E" w:rsidRDefault="00D6642E" w:rsidP="00053B8A">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Arial" w:hAnsi="Arial" w:cs="Arial"/>
        </w:rPr>
        <w:t xml:space="preserve">Hal yang mempengaruhi nilai FS diantaranya </w:t>
      </w:r>
      <w:r w:rsidR="00965F3A">
        <w:rPr>
          <w:rFonts w:ascii="Arial" w:hAnsi="Arial" w:cs="Arial"/>
        </w:rPr>
        <w:t xml:space="preserve">gravitasi, getaran dalam hal ini blasting maupun gempa yang berperan sebagai gaya pendorong, sedangkan kekuatan tanah itu sendiri berupa kohesi dan sudut geser dalam merupakan gaya penahan (Oscar, </w:t>
      </w:r>
      <w:proofErr w:type="spellStart"/>
      <w:r w:rsidR="00965F3A">
        <w:rPr>
          <w:rFonts w:ascii="Arial" w:hAnsi="Arial" w:cs="Arial"/>
        </w:rPr>
        <w:t>dkk</w:t>
      </w:r>
      <w:proofErr w:type="spellEnd"/>
      <w:r w:rsidR="00965F3A">
        <w:rPr>
          <w:rFonts w:ascii="Arial" w:hAnsi="Arial" w:cs="Arial"/>
        </w:rPr>
        <w:t xml:space="preserve">. 2016). </w:t>
      </w:r>
      <w:r w:rsidR="008A3D3E" w:rsidRPr="008A3D3E">
        <w:rPr>
          <w:rFonts w:ascii="Arial" w:hAnsi="Arial" w:cs="Arial"/>
        </w:rPr>
        <w:t>Menurut Bowles (1984), apabila</w:t>
      </w:r>
      <w:r w:rsidR="00ED4DAD">
        <w:rPr>
          <w:rFonts w:ascii="Arial" w:hAnsi="Arial" w:cs="Arial"/>
        </w:rPr>
        <w:t xml:space="preserve"> suatu lereng memiliki nilai FS</w:t>
      </w:r>
      <w:r w:rsidR="008A3D3E" w:rsidRPr="008A3D3E">
        <w:rPr>
          <w:rFonts w:ascii="Arial" w:hAnsi="Arial" w:cs="Arial"/>
        </w:rPr>
        <w:t xml:space="preserve"> &gt; 1</w:t>
      </w:r>
      <w:proofErr w:type="gramStart"/>
      <w:r w:rsidR="008A3D3E" w:rsidRPr="008A3D3E">
        <w:rPr>
          <w:rFonts w:ascii="Arial" w:hAnsi="Arial" w:cs="Arial"/>
        </w:rPr>
        <w:t>,25</w:t>
      </w:r>
      <w:proofErr w:type="gramEnd"/>
      <w:r w:rsidR="008A3D3E" w:rsidRPr="008A3D3E">
        <w:rPr>
          <w:rFonts w:ascii="Arial" w:hAnsi="Arial" w:cs="Arial"/>
        </w:rPr>
        <w:t>, yang berarti gaya</w:t>
      </w:r>
      <w:r w:rsidR="008A3D3E">
        <w:rPr>
          <w:rFonts w:ascii="Arial" w:hAnsi="Arial" w:cs="Arial"/>
        </w:rPr>
        <w:t xml:space="preserve"> </w:t>
      </w:r>
      <w:r w:rsidR="008A3D3E" w:rsidRPr="008A3D3E">
        <w:rPr>
          <w:rFonts w:ascii="Arial" w:hAnsi="Arial" w:cs="Arial"/>
        </w:rPr>
        <w:t xml:space="preserve">penahan </w:t>
      </w:r>
      <w:r w:rsidR="008A3D3E" w:rsidRPr="008A3D3E">
        <w:rPr>
          <w:rFonts w:ascii="Arial" w:hAnsi="Arial" w:cs="Arial"/>
        </w:rPr>
        <w:t>lebih besar daripada gaya penggerak,</w:t>
      </w:r>
      <w:r w:rsidR="008A3D3E">
        <w:rPr>
          <w:rFonts w:ascii="Arial" w:hAnsi="Arial" w:cs="Arial"/>
        </w:rPr>
        <w:t xml:space="preserve"> </w:t>
      </w:r>
      <w:r w:rsidR="008A3D3E" w:rsidRPr="008A3D3E">
        <w:rPr>
          <w:rFonts w:ascii="Arial" w:hAnsi="Arial" w:cs="Arial"/>
        </w:rPr>
        <w:t>maka lereng tersebut berada dalam keadaan</w:t>
      </w:r>
      <w:r w:rsidR="008A3D3E">
        <w:rPr>
          <w:rFonts w:ascii="Arial" w:hAnsi="Arial" w:cs="Arial"/>
        </w:rPr>
        <w:t xml:space="preserve"> </w:t>
      </w:r>
      <w:r w:rsidR="008A3D3E" w:rsidRPr="008A3D3E">
        <w:rPr>
          <w:rFonts w:ascii="Arial" w:hAnsi="Arial" w:cs="Arial"/>
        </w:rPr>
        <w:t xml:space="preserve">stabil. Tetapi, jika </w:t>
      </w:r>
      <w:r w:rsidR="00ED4DAD">
        <w:rPr>
          <w:rFonts w:ascii="Arial" w:hAnsi="Arial" w:cs="Arial"/>
        </w:rPr>
        <w:t>suatu lereng memiliki nilai</w:t>
      </w:r>
      <w:r w:rsidR="008A3D3E">
        <w:rPr>
          <w:rFonts w:ascii="Arial" w:hAnsi="Arial" w:cs="Arial"/>
        </w:rPr>
        <w:t xml:space="preserve"> </w:t>
      </w:r>
      <w:r w:rsidR="008A3D3E" w:rsidRPr="008A3D3E">
        <w:rPr>
          <w:rFonts w:ascii="Arial" w:hAnsi="Arial" w:cs="Arial"/>
        </w:rPr>
        <w:t>1</w:t>
      </w:r>
      <w:proofErr w:type="gramStart"/>
      <w:r w:rsidR="008A3D3E" w:rsidRPr="008A3D3E">
        <w:rPr>
          <w:rFonts w:ascii="Arial" w:hAnsi="Arial" w:cs="Arial"/>
        </w:rPr>
        <w:t>,07</w:t>
      </w:r>
      <w:proofErr w:type="gramEnd"/>
      <w:r w:rsidR="008A3D3E" w:rsidRPr="008A3D3E">
        <w:rPr>
          <w:rFonts w:ascii="Arial" w:hAnsi="Arial" w:cs="Arial"/>
        </w:rPr>
        <w:t xml:space="preserve"> &lt; FS &lt; 1,25, maka lereng tersebut berada</w:t>
      </w:r>
      <w:r w:rsidR="008A3D3E">
        <w:rPr>
          <w:rFonts w:ascii="Arial" w:hAnsi="Arial" w:cs="Arial"/>
        </w:rPr>
        <w:t xml:space="preserve"> </w:t>
      </w:r>
      <w:r w:rsidR="008A3D3E" w:rsidRPr="008A3D3E">
        <w:rPr>
          <w:rFonts w:ascii="Arial" w:hAnsi="Arial" w:cs="Arial"/>
        </w:rPr>
        <w:t xml:space="preserve">dalam keadaan kritis. </w:t>
      </w:r>
      <w:r w:rsidR="00ED4DAD">
        <w:rPr>
          <w:rFonts w:ascii="Arial" w:hAnsi="Arial" w:cs="Arial"/>
        </w:rPr>
        <w:t>Dan</w:t>
      </w:r>
      <w:r w:rsidR="008A3D3E" w:rsidRPr="008A3D3E">
        <w:rPr>
          <w:rFonts w:ascii="Arial" w:hAnsi="Arial" w:cs="Arial"/>
        </w:rPr>
        <w:t xml:space="preserve"> bila</w:t>
      </w:r>
      <w:r w:rsidR="00ED4DAD">
        <w:rPr>
          <w:rFonts w:ascii="Arial" w:hAnsi="Arial" w:cs="Arial"/>
        </w:rPr>
        <w:t xml:space="preserve"> suatu lereng memiliki</w:t>
      </w:r>
      <w:r w:rsidR="008A3D3E" w:rsidRPr="008A3D3E">
        <w:rPr>
          <w:rFonts w:ascii="Arial" w:hAnsi="Arial" w:cs="Arial"/>
        </w:rPr>
        <w:t xml:space="preserve"> nilai FS &lt;1</w:t>
      </w:r>
      <w:proofErr w:type="gramStart"/>
      <w:r w:rsidR="008A3D3E" w:rsidRPr="008A3D3E">
        <w:rPr>
          <w:rFonts w:ascii="Arial" w:hAnsi="Arial" w:cs="Arial"/>
        </w:rPr>
        <w:t>,07</w:t>
      </w:r>
      <w:proofErr w:type="gramEnd"/>
      <w:r w:rsidR="008A3D3E" w:rsidRPr="008A3D3E">
        <w:rPr>
          <w:rFonts w:ascii="Arial" w:hAnsi="Arial" w:cs="Arial"/>
        </w:rPr>
        <w:t>, maka lereng</w:t>
      </w:r>
      <w:r w:rsidR="008A3D3E">
        <w:rPr>
          <w:rFonts w:ascii="Arial" w:hAnsi="Arial" w:cs="Arial"/>
        </w:rPr>
        <w:t xml:space="preserve"> </w:t>
      </w:r>
      <w:r w:rsidR="008A3D3E" w:rsidRPr="008A3D3E">
        <w:rPr>
          <w:rFonts w:ascii="Arial" w:hAnsi="Arial" w:cs="Arial"/>
        </w:rPr>
        <w:t>tersebut berada dalam keadaan tidak stabil</w:t>
      </w:r>
      <w:r w:rsidR="008A3D3E">
        <w:rPr>
          <w:rFonts w:ascii="Arial" w:hAnsi="Arial" w:cs="Arial"/>
        </w:rPr>
        <w:t xml:space="preserve"> </w:t>
      </w:r>
      <w:r w:rsidR="008A3D3E" w:rsidRPr="008A3D3E">
        <w:rPr>
          <w:rFonts w:ascii="Arial" w:hAnsi="Arial" w:cs="Arial"/>
        </w:rPr>
        <w:t>dan rawan terjadi longsor. (</w:t>
      </w:r>
      <w:proofErr w:type="gramStart"/>
      <w:r w:rsidR="008A3D3E" w:rsidRPr="008A3D3E">
        <w:rPr>
          <w:rFonts w:ascii="Arial" w:hAnsi="Arial" w:cs="Arial"/>
        </w:rPr>
        <w:t>lihat</w:t>
      </w:r>
      <w:proofErr w:type="gramEnd"/>
      <w:r w:rsidR="008A3D3E" w:rsidRPr="008A3D3E">
        <w:rPr>
          <w:rFonts w:ascii="Arial" w:hAnsi="Arial" w:cs="Arial"/>
        </w:rPr>
        <w:t xml:space="preserve"> Tabel 3.)</w:t>
      </w:r>
      <w:r w:rsidR="008A3D3E" w:rsidRPr="008A3D3E">
        <w:rPr>
          <w:rFonts w:ascii="Times New Roman" w:hAnsi="Times New Roman" w:cs="Times New Roman"/>
          <w:color w:val="000000"/>
          <w:sz w:val="20"/>
          <w:szCs w:val="20"/>
        </w:rPr>
        <w:t xml:space="preserve"> </w:t>
      </w:r>
    </w:p>
    <w:p w:rsidR="008A3D3E" w:rsidRDefault="008A3D3E" w:rsidP="00053B8A">
      <w:pPr>
        <w:autoSpaceDE w:val="0"/>
        <w:autoSpaceDN w:val="0"/>
        <w:adjustRightInd w:val="0"/>
        <w:spacing w:after="0" w:line="240" w:lineRule="auto"/>
        <w:rPr>
          <w:rFonts w:ascii="Times New Roman" w:hAnsi="Times New Roman" w:cs="Times New Roman"/>
          <w:color w:val="000000"/>
          <w:sz w:val="20"/>
          <w:szCs w:val="20"/>
        </w:rPr>
      </w:pPr>
    </w:p>
    <w:p w:rsidR="00677829" w:rsidRDefault="00677829" w:rsidP="00053B8A">
      <w:pPr>
        <w:autoSpaceDE w:val="0"/>
        <w:autoSpaceDN w:val="0"/>
        <w:adjustRightInd w:val="0"/>
        <w:spacing w:after="0" w:line="240" w:lineRule="auto"/>
        <w:jc w:val="center"/>
        <w:rPr>
          <w:rFonts w:ascii="Arial" w:hAnsi="Arial" w:cs="Arial"/>
          <w:color w:val="000000"/>
          <w:szCs w:val="24"/>
        </w:rPr>
        <w:sectPr w:rsidR="00677829" w:rsidSect="00677829">
          <w:type w:val="continuous"/>
          <w:pgSz w:w="12240" w:h="15840"/>
          <w:pgMar w:top="1440" w:right="1440" w:bottom="1440" w:left="1440" w:header="720" w:footer="720" w:gutter="0"/>
          <w:cols w:num="2" w:space="720"/>
          <w:docGrid w:linePitch="360"/>
        </w:sectPr>
      </w:pPr>
    </w:p>
    <w:p w:rsidR="00677829" w:rsidRDefault="00677829" w:rsidP="00053B8A">
      <w:pPr>
        <w:autoSpaceDE w:val="0"/>
        <w:autoSpaceDN w:val="0"/>
        <w:adjustRightInd w:val="0"/>
        <w:spacing w:after="0" w:line="240" w:lineRule="auto"/>
        <w:jc w:val="center"/>
        <w:rPr>
          <w:rFonts w:ascii="Arial" w:hAnsi="Arial" w:cs="Arial"/>
          <w:color w:val="000000"/>
          <w:szCs w:val="24"/>
        </w:rPr>
      </w:pPr>
    </w:p>
    <w:p w:rsidR="00677829" w:rsidRDefault="00677829" w:rsidP="00053B8A">
      <w:pPr>
        <w:autoSpaceDE w:val="0"/>
        <w:autoSpaceDN w:val="0"/>
        <w:adjustRightInd w:val="0"/>
        <w:spacing w:after="0" w:line="240" w:lineRule="auto"/>
        <w:jc w:val="center"/>
        <w:rPr>
          <w:rFonts w:ascii="Arial" w:hAnsi="Arial" w:cs="Arial"/>
          <w:color w:val="000000"/>
          <w:szCs w:val="24"/>
        </w:rPr>
      </w:pPr>
    </w:p>
    <w:p w:rsidR="008A3D3E" w:rsidRPr="00ED4DAD" w:rsidRDefault="008A3D3E" w:rsidP="00053B8A">
      <w:pPr>
        <w:autoSpaceDE w:val="0"/>
        <w:autoSpaceDN w:val="0"/>
        <w:adjustRightInd w:val="0"/>
        <w:spacing w:after="0" w:line="240" w:lineRule="auto"/>
        <w:jc w:val="center"/>
        <w:rPr>
          <w:rFonts w:ascii="Arial" w:hAnsi="Arial" w:cs="Arial"/>
          <w:color w:val="000000"/>
          <w:szCs w:val="24"/>
        </w:rPr>
      </w:pPr>
      <w:r w:rsidRPr="00ED4DAD">
        <w:rPr>
          <w:rFonts w:ascii="Arial" w:hAnsi="Arial" w:cs="Arial"/>
          <w:color w:val="000000"/>
          <w:szCs w:val="24"/>
        </w:rPr>
        <w:t>Tabel 3. Klasifikasi faktor keamanan (Bowles, 1984)</w:t>
      </w:r>
    </w:p>
    <w:p w:rsidR="00421B4E" w:rsidRPr="00ED4DAD" w:rsidRDefault="00421B4E" w:rsidP="00053B8A">
      <w:pPr>
        <w:autoSpaceDE w:val="0"/>
        <w:autoSpaceDN w:val="0"/>
        <w:adjustRightInd w:val="0"/>
        <w:spacing w:after="0" w:line="240" w:lineRule="auto"/>
        <w:jc w:val="center"/>
        <w:rPr>
          <w:rFonts w:ascii="Arial" w:hAnsi="Arial" w:cs="Arial"/>
          <w:szCs w:val="24"/>
        </w:rPr>
      </w:pPr>
    </w:p>
    <w:tbl>
      <w:tblPr>
        <w:tblStyle w:val="PlainTable3"/>
        <w:tblW w:w="0" w:type="auto"/>
        <w:jc w:val="center"/>
        <w:tblLook w:val="04A0" w:firstRow="1" w:lastRow="0" w:firstColumn="1" w:lastColumn="0" w:noHBand="0" w:noVBand="1"/>
      </w:tblPr>
      <w:tblGrid>
        <w:gridCol w:w="3483"/>
        <w:gridCol w:w="3483"/>
      </w:tblGrid>
      <w:tr w:rsidR="008A3D3E" w:rsidRPr="00ED4DAD" w:rsidTr="008A3D3E">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100" w:firstRow="0" w:lastRow="0" w:firstColumn="1" w:lastColumn="0" w:oddVBand="0" w:evenVBand="0" w:oddHBand="0" w:evenHBand="0" w:firstRowFirstColumn="1" w:firstRowLastColumn="0" w:lastRowFirstColumn="0" w:lastRowLastColumn="0"/>
            <w:tcW w:w="3483" w:type="dxa"/>
            <w:shd w:val="clear" w:color="auto" w:fill="auto"/>
          </w:tcPr>
          <w:p w:rsidR="008A3D3E" w:rsidRPr="00ED4DAD" w:rsidRDefault="008A3D3E" w:rsidP="00677829">
            <w:pPr>
              <w:autoSpaceDE w:val="0"/>
              <w:autoSpaceDN w:val="0"/>
              <w:adjustRightInd w:val="0"/>
              <w:jc w:val="center"/>
              <w:rPr>
                <w:rFonts w:ascii="Arial" w:hAnsi="Arial" w:cs="Arial"/>
                <w:szCs w:val="24"/>
              </w:rPr>
            </w:pPr>
            <w:r w:rsidRPr="00ED4DAD">
              <w:rPr>
                <w:rFonts w:ascii="Arial" w:hAnsi="Arial" w:cs="Arial"/>
                <w:color w:val="000000"/>
                <w:szCs w:val="24"/>
              </w:rPr>
              <w:t>FS</w:t>
            </w:r>
          </w:p>
        </w:tc>
        <w:tc>
          <w:tcPr>
            <w:tcW w:w="3483" w:type="dxa"/>
            <w:shd w:val="clear" w:color="auto" w:fill="auto"/>
          </w:tcPr>
          <w:p w:rsidR="008A3D3E" w:rsidRPr="00ED4DAD" w:rsidRDefault="008A3D3E" w:rsidP="0067782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D4DAD">
              <w:rPr>
                <w:rFonts w:ascii="Arial" w:hAnsi="Arial" w:cs="Arial"/>
                <w:color w:val="000000"/>
                <w:szCs w:val="24"/>
              </w:rPr>
              <w:t>Kondisi</w:t>
            </w:r>
          </w:p>
        </w:tc>
      </w:tr>
      <w:tr w:rsidR="008A3D3E" w:rsidRPr="00ED4DAD" w:rsidTr="008A3D3E">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3483" w:type="dxa"/>
            <w:shd w:val="clear" w:color="auto" w:fill="auto"/>
          </w:tcPr>
          <w:p w:rsidR="008A3D3E" w:rsidRPr="00ED4DAD" w:rsidRDefault="008A3D3E" w:rsidP="00677829">
            <w:pPr>
              <w:autoSpaceDE w:val="0"/>
              <w:autoSpaceDN w:val="0"/>
              <w:adjustRightInd w:val="0"/>
              <w:jc w:val="center"/>
              <w:rPr>
                <w:rFonts w:ascii="Arial" w:hAnsi="Arial" w:cs="Arial"/>
                <w:szCs w:val="24"/>
              </w:rPr>
            </w:pPr>
            <w:r w:rsidRPr="00ED4DAD">
              <w:rPr>
                <w:rFonts w:ascii="Arial" w:hAnsi="Arial" w:cs="Arial"/>
                <w:color w:val="000000"/>
                <w:szCs w:val="24"/>
              </w:rPr>
              <w:t>FS &lt; 1,07</w:t>
            </w:r>
          </w:p>
        </w:tc>
        <w:tc>
          <w:tcPr>
            <w:tcW w:w="3483" w:type="dxa"/>
            <w:shd w:val="clear" w:color="auto" w:fill="auto"/>
          </w:tcPr>
          <w:p w:rsidR="008A3D3E" w:rsidRPr="00ED4DAD" w:rsidRDefault="008A3D3E" w:rsidP="0067782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ED4DAD">
              <w:rPr>
                <w:rFonts w:ascii="Arial" w:hAnsi="Arial" w:cs="Arial"/>
                <w:color w:val="000000"/>
                <w:szCs w:val="24"/>
              </w:rPr>
              <w:t>Labil (Longsor biasa terjadi)</w:t>
            </w:r>
          </w:p>
          <w:p w:rsidR="008A3D3E" w:rsidRPr="00ED4DAD" w:rsidRDefault="008A3D3E" w:rsidP="0067782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8A3D3E" w:rsidRPr="00ED4DAD" w:rsidTr="008A3D3E">
        <w:trPr>
          <w:trHeight w:val="552"/>
          <w:jc w:val="center"/>
        </w:trPr>
        <w:tc>
          <w:tcPr>
            <w:cnfStyle w:val="001000000000" w:firstRow="0" w:lastRow="0" w:firstColumn="1" w:lastColumn="0" w:oddVBand="0" w:evenVBand="0" w:oddHBand="0" w:evenHBand="0" w:firstRowFirstColumn="0" w:firstRowLastColumn="0" w:lastRowFirstColumn="0" w:lastRowLastColumn="0"/>
            <w:tcW w:w="3483" w:type="dxa"/>
            <w:shd w:val="clear" w:color="auto" w:fill="auto"/>
          </w:tcPr>
          <w:p w:rsidR="008A3D3E" w:rsidRPr="00ED4DAD" w:rsidRDefault="008A3D3E" w:rsidP="00677829">
            <w:pPr>
              <w:autoSpaceDE w:val="0"/>
              <w:autoSpaceDN w:val="0"/>
              <w:adjustRightInd w:val="0"/>
              <w:jc w:val="center"/>
              <w:rPr>
                <w:rFonts w:ascii="Arial" w:hAnsi="Arial" w:cs="Arial"/>
                <w:szCs w:val="24"/>
              </w:rPr>
            </w:pPr>
            <w:r w:rsidRPr="00ED4DAD">
              <w:rPr>
                <w:rFonts w:ascii="Arial" w:hAnsi="Arial" w:cs="Arial"/>
                <w:color w:val="000000"/>
                <w:szCs w:val="24"/>
              </w:rPr>
              <w:t>1,07 &lt; FS &lt; 1,25</w:t>
            </w:r>
          </w:p>
        </w:tc>
        <w:tc>
          <w:tcPr>
            <w:tcW w:w="3483" w:type="dxa"/>
            <w:shd w:val="clear" w:color="auto" w:fill="auto"/>
          </w:tcPr>
          <w:p w:rsidR="008A3D3E" w:rsidRPr="00ED4DAD" w:rsidRDefault="008A3D3E" w:rsidP="0067782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ED4DAD">
              <w:rPr>
                <w:rFonts w:ascii="Arial" w:hAnsi="Arial" w:cs="Arial"/>
                <w:color w:val="000000"/>
                <w:szCs w:val="24"/>
              </w:rPr>
              <w:t>Kritis (Longsor pernah terjadi)</w:t>
            </w:r>
          </w:p>
          <w:p w:rsidR="008A3D3E" w:rsidRPr="00ED4DAD" w:rsidRDefault="008A3D3E" w:rsidP="0067782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8A3D3E" w:rsidRPr="00ED4DAD" w:rsidTr="008A3D3E">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3483" w:type="dxa"/>
            <w:shd w:val="clear" w:color="auto" w:fill="auto"/>
          </w:tcPr>
          <w:p w:rsidR="008A3D3E" w:rsidRPr="00ED4DAD" w:rsidRDefault="008A3D3E" w:rsidP="00677829">
            <w:pPr>
              <w:autoSpaceDE w:val="0"/>
              <w:autoSpaceDN w:val="0"/>
              <w:adjustRightInd w:val="0"/>
              <w:jc w:val="center"/>
              <w:rPr>
                <w:rFonts w:ascii="Arial" w:hAnsi="Arial" w:cs="Arial"/>
                <w:color w:val="000000"/>
                <w:szCs w:val="24"/>
              </w:rPr>
            </w:pPr>
            <w:r w:rsidRPr="00ED4DAD">
              <w:rPr>
                <w:rFonts w:ascii="Arial" w:hAnsi="Arial" w:cs="Arial"/>
                <w:color w:val="000000"/>
                <w:szCs w:val="24"/>
              </w:rPr>
              <w:t>FS &gt; 1,25</w:t>
            </w:r>
          </w:p>
        </w:tc>
        <w:tc>
          <w:tcPr>
            <w:tcW w:w="3483" w:type="dxa"/>
            <w:shd w:val="clear" w:color="auto" w:fill="auto"/>
          </w:tcPr>
          <w:p w:rsidR="008A3D3E" w:rsidRPr="00ED4DAD" w:rsidRDefault="008A3D3E" w:rsidP="0067782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ED4DAD">
              <w:rPr>
                <w:rFonts w:ascii="Arial" w:hAnsi="Arial" w:cs="Arial"/>
                <w:color w:val="000000"/>
                <w:szCs w:val="24"/>
              </w:rPr>
              <w:t>Stabil (Longsor jarang terjadi)</w:t>
            </w:r>
          </w:p>
          <w:p w:rsidR="008A3D3E" w:rsidRPr="00ED4DAD" w:rsidRDefault="008A3D3E" w:rsidP="0067782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p>
        </w:tc>
      </w:tr>
    </w:tbl>
    <w:p w:rsidR="00414B98" w:rsidRDefault="00677829" w:rsidP="00053B8A">
      <w:pPr>
        <w:autoSpaceDE w:val="0"/>
        <w:autoSpaceDN w:val="0"/>
        <w:adjustRightInd w:val="0"/>
        <w:spacing w:after="0" w:line="240" w:lineRule="auto"/>
        <w:rPr>
          <w:rFonts w:ascii="Arial" w:hAnsi="Arial" w:cs="Arial"/>
          <w:b/>
        </w:rPr>
      </w:pPr>
      <w:r w:rsidRPr="003B5485">
        <w:rPr>
          <w:rFonts w:ascii="Arial" w:hAnsi="Arial" w:cs="Arial"/>
          <w:b/>
        </w:rPr>
        <w:t>METODE</w:t>
      </w:r>
    </w:p>
    <w:p w:rsidR="003D65F8" w:rsidRPr="003B5485" w:rsidRDefault="003D65F8" w:rsidP="00053B8A">
      <w:pPr>
        <w:autoSpaceDE w:val="0"/>
        <w:autoSpaceDN w:val="0"/>
        <w:adjustRightInd w:val="0"/>
        <w:spacing w:after="0" w:line="240" w:lineRule="auto"/>
        <w:rPr>
          <w:rFonts w:ascii="Arial" w:hAnsi="Arial" w:cs="Arial"/>
          <w:b/>
        </w:rPr>
      </w:pPr>
    </w:p>
    <w:p w:rsidR="00677829" w:rsidRDefault="00677829" w:rsidP="00053B8A">
      <w:pPr>
        <w:spacing w:after="0" w:line="240" w:lineRule="auto"/>
        <w:ind w:firstLine="720"/>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414B98" w:rsidRDefault="00414B98" w:rsidP="00053B8A">
      <w:pPr>
        <w:spacing w:after="0" w:line="240" w:lineRule="auto"/>
        <w:ind w:firstLine="720"/>
        <w:jc w:val="both"/>
        <w:rPr>
          <w:rFonts w:ascii="Arial" w:hAnsi="Arial" w:cs="Arial"/>
        </w:rPr>
      </w:pPr>
      <w:r w:rsidRPr="003B5485">
        <w:rPr>
          <w:rFonts w:ascii="Arial" w:hAnsi="Arial" w:cs="Arial"/>
        </w:rPr>
        <w:t xml:space="preserve">Metode penelitian terdiri dari, </w:t>
      </w:r>
      <w:r w:rsidR="003C4F1E" w:rsidRPr="003B5485">
        <w:rPr>
          <w:rFonts w:ascii="Arial" w:hAnsi="Arial" w:cs="Arial"/>
        </w:rPr>
        <w:t>studi liter</w:t>
      </w:r>
      <w:r w:rsidR="004F5B3F" w:rsidRPr="003B5485">
        <w:rPr>
          <w:rFonts w:ascii="Arial" w:hAnsi="Arial" w:cs="Arial"/>
        </w:rPr>
        <w:t xml:space="preserve">atur, </w:t>
      </w:r>
      <w:r w:rsidR="008A37FA" w:rsidRPr="003B5485">
        <w:rPr>
          <w:rFonts w:ascii="Arial" w:hAnsi="Arial" w:cs="Arial"/>
        </w:rPr>
        <w:t xml:space="preserve">pekerjaan lapangan, analisis laboratorium dan </w:t>
      </w:r>
      <w:r w:rsidRPr="003B5485">
        <w:rPr>
          <w:rFonts w:ascii="Arial" w:hAnsi="Arial" w:cs="Arial"/>
        </w:rPr>
        <w:t xml:space="preserve">analisis studio. </w:t>
      </w:r>
      <w:r w:rsidR="004F5B3F" w:rsidRPr="003B5485">
        <w:rPr>
          <w:rFonts w:ascii="Arial" w:hAnsi="Arial" w:cs="Arial"/>
        </w:rPr>
        <w:t>Tahap studi literature berupa pengumpulan data sekunder mengenai daerah penelitian seperti peta lokasi daer</w:t>
      </w:r>
      <w:r w:rsidR="00C367FC">
        <w:rPr>
          <w:rFonts w:ascii="Arial" w:hAnsi="Arial" w:cs="Arial"/>
        </w:rPr>
        <w:t xml:space="preserve">ah penelitian, kondisi geologi daerah penelitian, </w:t>
      </w:r>
      <w:r w:rsidR="004F5B3F" w:rsidRPr="003B5485">
        <w:rPr>
          <w:rFonts w:ascii="Arial" w:hAnsi="Arial" w:cs="Arial"/>
        </w:rPr>
        <w:t>maupun data penelitia</w:t>
      </w:r>
      <w:r w:rsidR="00A32597" w:rsidRPr="003B5485">
        <w:rPr>
          <w:rFonts w:ascii="Arial" w:hAnsi="Arial" w:cs="Arial"/>
        </w:rPr>
        <w:t>n-penelitian</w:t>
      </w:r>
      <w:r w:rsidR="0097765B" w:rsidRPr="003B5485">
        <w:rPr>
          <w:rFonts w:ascii="Arial" w:hAnsi="Arial" w:cs="Arial"/>
        </w:rPr>
        <w:t xml:space="preserve"> </w:t>
      </w:r>
      <w:r w:rsidR="00A32597" w:rsidRPr="003B5485">
        <w:rPr>
          <w:rFonts w:ascii="Arial" w:hAnsi="Arial" w:cs="Arial"/>
        </w:rPr>
        <w:t>s</w:t>
      </w:r>
      <w:r w:rsidR="004F5B3F" w:rsidRPr="003B5485">
        <w:rPr>
          <w:rFonts w:ascii="Arial" w:hAnsi="Arial" w:cs="Arial"/>
        </w:rPr>
        <w:t>ebe</w:t>
      </w:r>
      <w:r w:rsidR="008A37FA" w:rsidRPr="003B5485">
        <w:rPr>
          <w:rFonts w:ascii="Arial" w:hAnsi="Arial" w:cs="Arial"/>
        </w:rPr>
        <w:t>l</w:t>
      </w:r>
      <w:r w:rsidR="004F5B3F" w:rsidRPr="003B5485">
        <w:rPr>
          <w:rFonts w:ascii="Arial" w:hAnsi="Arial" w:cs="Arial"/>
        </w:rPr>
        <w:t xml:space="preserve">umnya. </w:t>
      </w:r>
      <w:r w:rsidRPr="003B5485">
        <w:rPr>
          <w:rFonts w:ascii="Arial" w:hAnsi="Arial" w:cs="Arial"/>
        </w:rPr>
        <w:t xml:space="preserve">Tahap pengerjaan lapangan berupa pengamatan </w:t>
      </w:r>
      <w:r w:rsidR="008A37FA" w:rsidRPr="003B5485">
        <w:rPr>
          <w:rFonts w:ascii="Arial" w:hAnsi="Arial" w:cs="Arial"/>
        </w:rPr>
        <w:t xml:space="preserve">terhadap karakteristik material, </w:t>
      </w:r>
      <w:r w:rsidRPr="003B5485">
        <w:rPr>
          <w:rFonts w:ascii="Arial" w:hAnsi="Arial" w:cs="Arial"/>
        </w:rPr>
        <w:t xml:space="preserve">pengukuran </w:t>
      </w:r>
      <w:r w:rsidRPr="003B5485">
        <w:rPr>
          <w:rFonts w:ascii="Arial" w:hAnsi="Arial" w:cs="Arial"/>
        </w:rPr>
        <w:t>geometri lereng pada disposal area</w:t>
      </w:r>
      <w:r w:rsidR="008A37FA" w:rsidRPr="003B5485">
        <w:rPr>
          <w:rFonts w:ascii="Arial" w:hAnsi="Arial" w:cs="Arial"/>
        </w:rPr>
        <w:t xml:space="preserve"> serta pengambilan sampel tanah tak terganggu</w:t>
      </w:r>
      <w:r w:rsidR="002B4E08">
        <w:rPr>
          <w:rFonts w:ascii="Arial" w:hAnsi="Arial" w:cs="Arial"/>
        </w:rPr>
        <w:t xml:space="preserve"> dengan menggunakan pipa berukuran 3 inci (lihat gambar 2). </w:t>
      </w:r>
      <w:r w:rsidRPr="003B5485">
        <w:rPr>
          <w:rFonts w:ascii="Arial" w:hAnsi="Arial" w:cs="Arial"/>
        </w:rPr>
        <w:t>Tahap analisis studio berupa simulasi lereng dengan menggunakan aplikasi Slide versi 6 untuk mencari nilai</w:t>
      </w:r>
      <w:r w:rsidR="00225BB5" w:rsidRPr="003B5485">
        <w:rPr>
          <w:rFonts w:ascii="Arial" w:hAnsi="Arial" w:cs="Arial"/>
        </w:rPr>
        <w:t xml:space="preserve"> </w:t>
      </w:r>
      <w:proofErr w:type="spellStart"/>
      <w:r w:rsidRPr="003B5485">
        <w:rPr>
          <w:rFonts w:ascii="Arial" w:hAnsi="Arial" w:cs="Arial"/>
        </w:rPr>
        <w:t>nilai</w:t>
      </w:r>
      <w:proofErr w:type="spellEnd"/>
      <w:r w:rsidRPr="003B5485">
        <w:rPr>
          <w:rFonts w:ascii="Arial" w:hAnsi="Arial" w:cs="Arial"/>
        </w:rPr>
        <w:t xml:space="preserve"> Faktor Keamanan </w:t>
      </w:r>
      <w:r w:rsidR="002B4E08">
        <w:rPr>
          <w:rFonts w:ascii="Arial" w:hAnsi="Arial" w:cs="Arial"/>
        </w:rPr>
        <w:t xml:space="preserve">optimum </w:t>
      </w:r>
      <w:r w:rsidRPr="003B5485">
        <w:rPr>
          <w:rFonts w:ascii="Arial" w:hAnsi="Arial" w:cs="Arial"/>
        </w:rPr>
        <w:t>yang diperkirakan masih aman</w:t>
      </w:r>
      <w:r w:rsidR="002B4E08">
        <w:rPr>
          <w:rFonts w:ascii="Arial" w:hAnsi="Arial" w:cs="Arial"/>
        </w:rPr>
        <w:t xml:space="preserve"> menurut klasifikasi Bowles (1984)</w:t>
      </w:r>
      <w:proofErr w:type="gramStart"/>
      <w:r w:rsidR="002B4E08">
        <w:rPr>
          <w:rFonts w:ascii="Arial" w:hAnsi="Arial" w:cs="Arial"/>
        </w:rPr>
        <w:t>.</w:t>
      </w:r>
      <w:r w:rsidRPr="003B5485">
        <w:rPr>
          <w:rFonts w:ascii="Arial" w:hAnsi="Arial" w:cs="Arial"/>
        </w:rPr>
        <w:t>.</w:t>
      </w:r>
      <w:proofErr w:type="gramEnd"/>
    </w:p>
    <w:p w:rsidR="008A3D3E" w:rsidRDefault="008A3D3E" w:rsidP="00053B8A">
      <w:pPr>
        <w:spacing w:line="240" w:lineRule="auto"/>
        <w:jc w:val="both"/>
        <w:rPr>
          <w:rFonts w:ascii="Arial" w:hAnsi="Arial" w:cs="Arial"/>
        </w:rPr>
      </w:pPr>
    </w:p>
    <w:p w:rsidR="00677829" w:rsidRDefault="00677829" w:rsidP="00053B8A">
      <w:pPr>
        <w:spacing w:line="240" w:lineRule="auto"/>
        <w:jc w:val="center"/>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2B4E08" w:rsidRDefault="005455B6" w:rsidP="00053B8A">
      <w:pPr>
        <w:spacing w:line="240" w:lineRule="auto"/>
        <w:jc w:val="center"/>
        <w:rPr>
          <w:rFonts w:ascii="Arial" w:hAnsi="Arial" w:cs="Arial"/>
        </w:rPr>
      </w:pPr>
      <w:r>
        <w:rPr>
          <w:noProof/>
        </w:rPr>
        <w:lastRenderedPageBreak/>
        <mc:AlternateContent>
          <mc:Choice Requires="wps">
            <w:drawing>
              <wp:anchor distT="0" distB="0" distL="114300" distR="114300" simplePos="0" relativeHeight="251670528" behindDoc="0" locked="0" layoutInCell="1" allowOverlap="1" wp14:anchorId="378BC388" wp14:editId="07D90AE8">
                <wp:simplePos x="0" y="0"/>
                <wp:positionH relativeFrom="column">
                  <wp:posOffset>514350</wp:posOffset>
                </wp:positionH>
                <wp:positionV relativeFrom="paragraph">
                  <wp:posOffset>19050</wp:posOffset>
                </wp:positionV>
                <wp:extent cx="285750" cy="257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wps:spPr>
                      <wps:txbx>
                        <w:txbxContent>
                          <w:p w:rsidR="005455B6" w:rsidRPr="005455B6" w:rsidRDefault="005455B6" w:rsidP="005455B6">
                            <w:pPr>
                              <w:jc w:val="center"/>
                              <w:rPr>
                                <w:lang w:val="en-ID"/>
                              </w:rPr>
                            </w:pPr>
                            <w:r>
                              <w:rPr>
                                <w:lang w:val="en-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BC388" id="Text Box 11" o:spid="_x0000_s1027" type="#_x0000_t202" style="position:absolute;left:0;text-align:left;margin-left:40.5pt;margin-top:1.5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" fillcolor="white [3201]" strokeweight=".5pt">
                <v:textbox>
                  <w:txbxContent>
                    <w:p w:rsidR="005455B6" w:rsidRPr="005455B6" w:rsidRDefault="005455B6" w:rsidP="005455B6">
                      <w:pPr>
                        <w:jc w:val="center"/>
                        <w:rPr>
                          <w:lang w:val="en-ID"/>
                        </w:rPr>
                      </w:pPr>
                      <w:r>
                        <w:rPr>
                          <w:lang w:val="en-ID"/>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2968625</wp:posOffset>
                </wp:positionH>
                <wp:positionV relativeFrom="paragraph">
                  <wp:posOffset>19050</wp:posOffset>
                </wp:positionV>
                <wp:extent cx="285750" cy="2571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wps:spPr>
                      <wps:txbx>
                        <w:txbxContent>
                          <w:p w:rsidR="005455B6" w:rsidRPr="005455B6" w:rsidRDefault="005455B6">
                            <w:pPr>
                              <w:rPr>
                                <w:lang w:val="en-ID"/>
                              </w:rPr>
                            </w:pPr>
                            <w:r>
                              <w:rPr>
                                <w:lang w:val="en-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33.75pt;margin-top:1.5pt;width:2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" fillcolor="white [3201]" strokeweight=".5pt">
                <v:textbox>
                  <w:txbxContent>
                    <w:p w:rsidR="005455B6" w:rsidRPr="005455B6" w:rsidRDefault="005455B6">
                      <w:pPr>
                        <w:rPr>
                          <w:lang w:val="en-ID"/>
                        </w:rPr>
                      </w:pPr>
                      <w:r>
                        <w:rPr>
                          <w:lang w:val="en-ID"/>
                        </w:rPr>
                        <w:t>B</w:t>
                      </w:r>
                    </w:p>
                  </w:txbxContent>
                </v:textbox>
              </v:shape>
            </w:pict>
          </mc:Fallback>
        </mc:AlternateContent>
      </w:r>
      <w:r w:rsidR="002B4E08">
        <w:rPr>
          <w:noProof/>
        </w:rPr>
        <w:drawing>
          <wp:inline distT="0" distB="0" distL="0" distR="0" wp14:anchorId="0CCED2ED" wp14:editId="0FBF6747">
            <wp:extent cx="2425700" cy="1834515"/>
            <wp:effectExtent l="19050" t="19050" r="12700" b="13335"/>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1834515"/>
                    </a:xfrm>
                    <a:prstGeom prst="rect">
                      <a:avLst/>
                    </a:prstGeom>
                    <a:noFill/>
                    <a:ln w="12700">
                      <a:solidFill>
                        <a:schemeClr val="tx1"/>
                      </a:solidFill>
                    </a:ln>
                  </pic:spPr>
                </pic:pic>
              </a:graphicData>
            </a:graphic>
          </wp:inline>
        </w:drawing>
      </w:r>
      <w:r w:rsidR="002B4E08">
        <w:rPr>
          <w:noProof/>
        </w:rPr>
        <w:drawing>
          <wp:inline distT="0" distB="0" distL="0" distR="0" wp14:anchorId="024E3FF2" wp14:editId="570EAE27">
            <wp:extent cx="2454275" cy="1835785"/>
            <wp:effectExtent l="19050" t="19050" r="22225" b="12065"/>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275" cy="1835785"/>
                    </a:xfrm>
                    <a:prstGeom prst="rect">
                      <a:avLst/>
                    </a:prstGeom>
                    <a:noFill/>
                    <a:ln w="12700">
                      <a:solidFill>
                        <a:schemeClr val="tx1"/>
                      </a:solidFill>
                    </a:ln>
                  </pic:spPr>
                </pic:pic>
              </a:graphicData>
            </a:graphic>
          </wp:inline>
        </w:drawing>
      </w:r>
    </w:p>
    <w:p w:rsidR="005455B6" w:rsidRDefault="005455B6" w:rsidP="00053B8A">
      <w:pPr>
        <w:spacing w:line="240" w:lineRule="auto"/>
        <w:jc w:val="center"/>
        <w:rPr>
          <w:rFonts w:ascii="Arial" w:hAnsi="Arial" w:cs="Arial"/>
        </w:rPr>
      </w:pPr>
      <w:r>
        <w:rPr>
          <w:rFonts w:ascii="Arial" w:hAnsi="Arial" w:cs="Arial"/>
        </w:rPr>
        <w:t xml:space="preserve">Gambar 2. </w:t>
      </w:r>
      <w:r w:rsidRPr="005455B6">
        <w:rPr>
          <w:rFonts w:ascii="Arial" w:hAnsi="Arial" w:cs="Arial"/>
        </w:rPr>
        <w:t xml:space="preserve">(A) Penggalian atau pengerukan permukaan tanah. (B) </w:t>
      </w:r>
      <w:proofErr w:type="gramStart"/>
      <w:r w:rsidRPr="005455B6">
        <w:rPr>
          <w:rFonts w:ascii="Arial" w:hAnsi="Arial" w:cs="Arial"/>
        </w:rPr>
        <w:t>Menancapkan  pipa</w:t>
      </w:r>
      <w:proofErr w:type="gramEnd"/>
      <w:r w:rsidRPr="005455B6">
        <w:rPr>
          <w:rFonts w:ascii="Arial" w:hAnsi="Arial" w:cs="Arial"/>
        </w:rPr>
        <w:t xml:space="preserve"> ke </w:t>
      </w:r>
      <w:r>
        <w:rPr>
          <w:rFonts w:ascii="Arial" w:hAnsi="Arial" w:cs="Arial"/>
        </w:rPr>
        <w:t>dalam tanah dengan cara dipukul untuk pengambilan sampel tanah tidak terganggu.</w:t>
      </w:r>
    </w:p>
    <w:p w:rsidR="005455B6" w:rsidRDefault="005455B6" w:rsidP="00053B8A">
      <w:pPr>
        <w:spacing w:line="240" w:lineRule="auto"/>
        <w:jc w:val="center"/>
        <w:rPr>
          <w:rFonts w:ascii="Arial" w:hAnsi="Arial" w:cs="Arial"/>
        </w:rPr>
      </w:pPr>
    </w:p>
    <w:p w:rsidR="00C367FC" w:rsidRDefault="00677829" w:rsidP="00053B8A">
      <w:pPr>
        <w:spacing w:line="240" w:lineRule="auto"/>
        <w:jc w:val="both"/>
        <w:rPr>
          <w:rFonts w:ascii="Arial" w:hAnsi="Arial" w:cs="Arial"/>
          <w:b/>
        </w:rPr>
      </w:pPr>
      <w:r w:rsidRPr="003B5485">
        <w:rPr>
          <w:rFonts w:ascii="Arial" w:hAnsi="Arial" w:cs="Arial"/>
          <w:b/>
        </w:rPr>
        <w:t>HASIL DAN PEMBAHASAN</w:t>
      </w:r>
    </w:p>
    <w:p w:rsidR="00C94475" w:rsidRDefault="00C94475" w:rsidP="00053B8A">
      <w:pPr>
        <w:spacing w:after="0" w:line="240" w:lineRule="auto"/>
        <w:ind w:firstLine="720"/>
        <w:jc w:val="both"/>
        <w:rPr>
          <w:rFonts w:ascii="Arial" w:hAnsi="Arial" w:cs="Arial"/>
        </w:rPr>
      </w:pPr>
    </w:p>
    <w:p w:rsidR="003D65F8" w:rsidRDefault="003D65F8" w:rsidP="00053B8A">
      <w:pPr>
        <w:spacing w:line="240" w:lineRule="auto"/>
        <w:jc w:val="both"/>
        <w:rPr>
          <w:rFonts w:ascii="Arial" w:hAnsi="Arial" w:cs="Arial"/>
          <w:b/>
        </w:rPr>
      </w:pPr>
      <w:r w:rsidRPr="003D65F8">
        <w:rPr>
          <w:rFonts w:ascii="Arial" w:hAnsi="Arial" w:cs="Arial"/>
          <w:b/>
        </w:rPr>
        <w:t>Geologi Teknik Daerah Penelitian</w:t>
      </w:r>
    </w:p>
    <w:p w:rsidR="00677829" w:rsidRDefault="003D65F8" w:rsidP="00053B8A">
      <w:pPr>
        <w:spacing w:line="240" w:lineRule="auto"/>
        <w:jc w:val="both"/>
        <w:rPr>
          <w:rFonts w:ascii="Arial" w:hAnsi="Arial" w:cs="Arial"/>
          <w:b/>
        </w:rPr>
        <w:sectPr w:rsidR="00677829" w:rsidSect="00E37B67">
          <w:type w:val="continuous"/>
          <w:pgSz w:w="12240" w:h="15840"/>
          <w:pgMar w:top="1440" w:right="1440" w:bottom="1440" w:left="1440" w:header="720" w:footer="720" w:gutter="0"/>
          <w:cols w:space="720"/>
          <w:docGrid w:linePitch="360"/>
        </w:sectPr>
      </w:pPr>
      <w:r>
        <w:rPr>
          <w:rFonts w:ascii="Arial" w:hAnsi="Arial" w:cs="Arial"/>
          <w:b/>
        </w:rPr>
        <w:tab/>
      </w:r>
    </w:p>
    <w:p w:rsidR="003D65F8" w:rsidRDefault="003D65F8" w:rsidP="00053B8A">
      <w:pPr>
        <w:spacing w:line="240" w:lineRule="auto"/>
        <w:jc w:val="both"/>
        <w:rPr>
          <w:rFonts w:ascii="Arial" w:hAnsi="Arial" w:cs="Arial"/>
        </w:rPr>
      </w:pPr>
      <w:r>
        <w:rPr>
          <w:rFonts w:ascii="Arial" w:hAnsi="Arial" w:cs="Arial"/>
        </w:rPr>
        <w:t>Berdasarkan hasil pemetaan geologi teknik, daerah penelitian dibagi menjadi tiga satuan geologi teknik berdasarkan karakteristik persebaran tanah di daerah penelitian. Dalam penamaan klasifikasi tanah, dikelompokkan berdasarkan sistem klasifikasi tanah USCS (</w:t>
      </w:r>
      <w:r w:rsidRPr="003D65F8">
        <w:rPr>
          <w:rFonts w:ascii="Arial" w:hAnsi="Arial" w:cs="Arial"/>
          <w:i/>
        </w:rPr>
        <w:t>Unified Soil Classification System</w:t>
      </w:r>
      <w:r>
        <w:rPr>
          <w:rFonts w:ascii="Arial" w:hAnsi="Arial" w:cs="Arial"/>
        </w:rPr>
        <w:t>). Berdasarkan USCS, daerah penelitian dibagi menjadi tiga satuan geologi teknik yaitu satuan tanah CH (</w:t>
      </w:r>
      <w:r w:rsidRPr="003D65F8">
        <w:rPr>
          <w:rFonts w:ascii="Arial" w:hAnsi="Arial" w:cs="Arial"/>
          <w:i/>
        </w:rPr>
        <w:t>High Plasticity Clay</w:t>
      </w:r>
      <w:r>
        <w:rPr>
          <w:rFonts w:ascii="Arial" w:hAnsi="Arial" w:cs="Arial"/>
        </w:rPr>
        <w:t>), satuan tanah CL (</w:t>
      </w:r>
      <w:r w:rsidRPr="003D65F8">
        <w:rPr>
          <w:rFonts w:ascii="Arial" w:hAnsi="Arial" w:cs="Arial"/>
          <w:i/>
        </w:rPr>
        <w:t>Low Plasticity Clay</w:t>
      </w:r>
      <w:r>
        <w:rPr>
          <w:rFonts w:ascii="Arial" w:hAnsi="Arial" w:cs="Arial"/>
        </w:rPr>
        <w:t xml:space="preserve">) </w:t>
      </w:r>
      <w:r w:rsidRPr="00767143">
        <w:rPr>
          <w:rFonts w:ascii="Arial" w:hAnsi="Arial" w:cs="Arial"/>
          <w:i/>
        </w:rPr>
        <w:t>original</w:t>
      </w:r>
      <w:r>
        <w:rPr>
          <w:rFonts w:ascii="Arial" w:hAnsi="Arial" w:cs="Arial"/>
        </w:rPr>
        <w:t xml:space="preserve"> dan satuan tanah CL </w:t>
      </w:r>
      <w:r w:rsidR="00E80539">
        <w:rPr>
          <w:rFonts w:ascii="Arial" w:hAnsi="Arial" w:cs="Arial"/>
        </w:rPr>
        <w:t>timbunan, penyebaran satuan geologi teknik ini dapat dilihat  pada gambar 3.</w:t>
      </w:r>
    </w:p>
    <w:p w:rsidR="00767143" w:rsidRPr="00767143" w:rsidRDefault="00767143" w:rsidP="00053B8A">
      <w:pPr>
        <w:spacing w:line="240" w:lineRule="auto"/>
        <w:jc w:val="both"/>
        <w:rPr>
          <w:rFonts w:ascii="Arial" w:hAnsi="Arial" w:cs="Arial"/>
        </w:rPr>
      </w:pPr>
      <w:r>
        <w:rPr>
          <w:rFonts w:ascii="Arial" w:hAnsi="Arial" w:cs="Arial"/>
        </w:rPr>
        <w:tab/>
        <w:t xml:space="preserve">Satuan tanah CH memiliki karakteristik </w:t>
      </w:r>
      <w:r w:rsidRPr="00767143">
        <w:rPr>
          <w:rFonts w:ascii="Arial" w:hAnsi="Arial" w:cs="Arial"/>
        </w:rPr>
        <w:t>warna coklat, kohesif, lunak hingga agak lunak</w:t>
      </w:r>
      <w:proofErr w:type="gramStart"/>
      <w:r w:rsidRPr="00767143">
        <w:rPr>
          <w:rFonts w:ascii="Arial" w:hAnsi="Arial" w:cs="Arial"/>
        </w:rPr>
        <w:t>,  plastisitas</w:t>
      </w:r>
      <w:proofErr w:type="gramEnd"/>
      <w:r w:rsidRPr="00767143">
        <w:rPr>
          <w:rFonts w:ascii="Arial" w:hAnsi="Arial" w:cs="Arial"/>
        </w:rPr>
        <w:t xml:space="preserve"> tinggi, ukuran lempung, tingkat pelapukan </w:t>
      </w:r>
      <w:r w:rsidRPr="00767143">
        <w:rPr>
          <w:rFonts w:ascii="Arial" w:hAnsi="Arial" w:cs="Arial"/>
          <w:i/>
          <w:iCs/>
        </w:rPr>
        <w:t xml:space="preserve">highly weathered </w:t>
      </w:r>
      <w:r w:rsidRPr="00767143">
        <w:rPr>
          <w:rFonts w:ascii="Arial" w:hAnsi="Arial" w:cs="Arial"/>
        </w:rPr>
        <w:t xml:space="preserve">hingga </w:t>
      </w:r>
      <w:r w:rsidRPr="00767143">
        <w:rPr>
          <w:rFonts w:ascii="Arial" w:hAnsi="Arial" w:cs="Arial"/>
          <w:i/>
          <w:iCs/>
        </w:rPr>
        <w:t xml:space="preserve">completely weathered zone, </w:t>
      </w:r>
      <w:r w:rsidRPr="00767143">
        <w:rPr>
          <w:rFonts w:ascii="Arial" w:hAnsi="Arial" w:cs="Arial"/>
        </w:rPr>
        <w:t xml:space="preserve">struktur homogeny, terdapat material batubara dan </w:t>
      </w:r>
      <w:proofErr w:type="spellStart"/>
      <w:r w:rsidRPr="00767143">
        <w:rPr>
          <w:rFonts w:ascii="Arial" w:hAnsi="Arial" w:cs="Arial"/>
        </w:rPr>
        <w:t>batulempung</w:t>
      </w:r>
      <w:proofErr w:type="spellEnd"/>
      <w:r w:rsidRPr="00767143">
        <w:rPr>
          <w:rFonts w:ascii="Arial" w:hAnsi="Arial" w:cs="Arial"/>
        </w:rPr>
        <w:t xml:space="preserve">. </w:t>
      </w:r>
      <w:r>
        <w:rPr>
          <w:rFonts w:ascii="Arial" w:hAnsi="Arial" w:cs="Arial"/>
        </w:rPr>
        <w:t xml:space="preserve">Satuan tanah CL </w:t>
      </w:r>
      <w:r w:rsidRPr="00767143">
        <w:rPr>
          <w:rFonts w:ascii="Arial" w:hAnsi="Arial" w:cs="Arial"/>
          <w:i/>
        </w:rPr>
        <w:t>original</w:t>
      </w:r>
      <w:r>
        <w:rPr>
          <w:rFonts w:ascii="Arial" w:hAnsi="Arial" w:cs="Arial"/>
        </w:rPr>
        <w:t xml:space="preserve"> memiliki karakteristik </w:t>
      </w:r>
      <w:proofErr w:type="gramStart"/>
      <w:r w:rsidRPr="00767143">
        <w:rPr>
          <w:rFonts w:ascii="Arial" w:hAnsi="Arial" w:cs="Arial"/>
        </w:rPr>
        <w:t>berwarna  kuning</w:t>
      </w:r>
      <w:proofErr w:type="gramEnd"/>
      <w:r w:rsidRPr="00767143">
        <w:rPr>
          <w:rFonts w:ascii="Arial" w:hAnsi="Arial" w:cs="Arial"/>
        </w:rPr>
        <w:t xml:space="preserve"> kemerahan, kohesif, plastisitas rendah, kekuatan lunak hingga teguh, tingkat pelapukan </w:t>
      </w:r>
      <w:r w:rsidRPr="00767143">
        <w:rPr>
          <w:rFonts w:ascii="Arial" w:hAnsi="Arial" w:cs="Arial"/>
          <w:i/>
          <w:iCs/>
        </w:rPr>
        <w:t>completely weathered</w:t>
      </w:r>
      <w:r w:rsidRPr="00767143">
        <w:rPr>
          <w:rFonts w:ascii="Arial" w:hAnsi="Arial" w:cs="Arial"/>
        </w:rPr>
        <w:t xml:space="preserve">. </w:t>
      </w:r>
      <w:r>
        <w:rPr>
          <w:rFonts w:ascii="Arial" w:hAnsi="Arial" w:cs="Arial"/>
        </w:rPr>
        <w:t xml:space="preserve">Satuan tanah CL timbunan memiliki karakteristik </w:t>
      </w:r>
      <w:r w:rsidRPr="00767143">
        <w:rPr>
          <w:rFonts w:ascii="Arial" w:hAnsi="Arial" w:cs="Arial"/>
        </w:rPr>
        <w:t xml:space="preserve">berwarna cokelat keabu-abuan hingga abu-abu, agak lunak, plastisitas rendah, tingkat pelapukan </w:t>
      </w:r>
      <w:r w:rsidRPr="00767143">
        <w:rPr>
          <w:rFonts w:ascii="Arial" w:hAnsi="Arial" w:cs="Arial"/>
          <w:i/>
          <w:iCs/>
        </w:rPr>
        <w:t>moderately weathered</w:t>
      </w:r>
      <w:r w:rsidRPr="00767143">
        <w:rPr>
          <w:rFonts w:ascii="Arial" w:hAnsi="Arial" w:cs="Arial"/>
        </w:rPr>
        <w:t xml:space="preserve"> hingga </w:t>
      </w:r>
      <w:r w:rsidRPr="00767143">
        <w:rPr>
          <w:rFonts w:ascii="Arial" w:hAnsi="Arial" w:cs="Arial"/>
          <w:i/>
          <w:iCs/>
        </w:rPr>
        <w:t>highly weathered zone</w:t>
      </w:r>
      <w:r w:rsidRPr="00767143">
        <w:rPr>
          <w:rFonts w:ascii="Arial" w:hAnsi="Arial" w:cs="Arial"/>
        </w:rPr>
        <w:t>, bercampur dengan material batubara, batupasir</w:t>
      </w:r>
      <w:r>
        <w:rPr>
          <w:rFonts w:ascii="Arial" w:hAnsi="Arial" w:cs="Arial"/>
        </w:rPr>
        <w:t>.</w:t>
      </w:r>
    </w:p>
    <w:p w:rsidR="00E80539" w:rsidRDefault="00C63266" w:rsidP="00053B8A">
      <w:pPr>
        <w:spacing w:line="240" w:lineRule="auto"/>
        <w:jc w:val="both"/>
        <w:rPr>
          <w:rFonts w:ascii="Arial" w:hAnsi="Arial" w:cs="Arial"/>
        </w:rPr>
      </w:pPr>
      <w:r>
        <w:rPr>
          <w:rFonts w:ascii="Arial" w:hAnsi="Arial" w:cs="Arial"/>
          <w:b/>
        </w:rPr>
        <w:tab/>
      </w:r>
      <w:r>
        <w:rPr>
          <w:rFonts w:ascii="Arial" w:hAnsi="Arial" w:cs="Arial"/>
        </w:rPr>
        <w:t xml:space="preserve">Untuk </w:t>
      </w:r>
      <w:r w:rsidR="00927EFF">
        <w:rPr>
          <w:rFonts w:ascii="Arial" w:hAnsi="Arial" w:cs="Arial"/>
        </w:rPr>
        <w:t>mengetahui karakter</w:t>
      </w:r>
      <w:r>
        <w:rPr>
          <w:rFonts w:ascii="Arial" w:hAnsi="Arial" w:cs="Arial"/>
        </w:rPr>
        <w:t xml:space="preserve">istik fisik dan mekanika pada tanah disposal, maka dilakukan analisis laboratorium terhadap sampel tanah tak terganggu, yang selanjutnya data hasil analisis laboratorium tersebut </w:t>
      </w:r>
      <w:proofErr w:type="gramStart"/>
      <w:r>
        <w:rPr>
          <w:rFonts w:ascii="Arial" w:hAnsi="Arial" w:cs="Arial"/>
        </w:rPr>
        <w:t>akan</w:t>
      </w:r>
      <w:proofErr w:type="gramEnd"/>
      <w:r>
        <w:rPr>
          <w:rFonts w:ascii="Arial" w:hAnsi="Arial" w:cs="Arial"/>
        </w:rPr>
        <w:t xml:space="preserve"> digunakan untuk analisis kestabilan lereng tanah. Pengujian sifat fisik tanah yang dilakukan adalah uji berat volume yang bertujuan untuk mengetahui bobot isi tanah atau </w:t>
      </w:r>
      <w:proofErr w:type="gramStart"/>
      <w:r>
        <w:rPr>
          <w:rFonts w:ascii="Arial" w:hAnsi="Arial" w:cs="Arial"/>
        </w:rPr>
        <w:t>massa</w:t>
      </w:r>
      <w:proofErr w:type="gramEnd"/>
      <w:r>
        <w:rPr>
          <w:rFonts w:ascii="Arial" w:hAnsi="Arial" w:cs="Arial"/>
        </w:rPr>
        <w:t xml:space="preserve"> tanah per volume tertentu. Kemudian uji sifat mekanika tanah yang dilakukan adalah uji kuat geser langsung (</w:t>
      </w:r>
      <w:r w:rsidRPr="00C63266">
        <w:rPr>
          <w:rFonts w:ascii="Arial" w:hAnsi="Arial" w:cs="Arial"/>
          <w:i/>
        </w:rPr>
        <w:t>Direct Shear Test</w:t>
      </w:r>
      <w:r>
        <w:rPr>
          <w:rFonts w:ascii="Arial" w:hAnsi="Arial" w:cs="Arial"/>
        </w:rPr>
        <w:t>) untuk memperoleh nilai kohesi dan sudut geser dalam tanah.</w:t>
      </w:r>
    </w:p>
    <w:p w:rsidR="00927EFF" w:rsidRDefault="00927EFF" w:rsidP="00053B8A">
      <w:pPr>
        <w:spacing w:after="0" w:line="240" w:lineRule="auto"/>
        <w:jc w:val="both"/>
        <w:rPr>
          <w:rFonts w:ascii="Arial" w:hAnsi="Arial" w:cs="Arial"/>
        </w:rPr>
      </w:pPr>
      <w:r>
        <w:rPr>
          <w:rFonts w:ascii="Arial" w:hAnsi="Arial" w:cs="Arial"/>
        </w:rPr>
        <w:tab/>
        <w:t>Berdasarkan hasil pengujian pada 3 (tiga) sampel tanah disposal, diperoleh nilai bobot isi tanah, kohesi dan juga sudut geser dalam tanah dari masing-masing sampel, seperti yang ditampilkan pada tabel 3</w:t>
      </w:r>
      <w:r w:rsidR="00954ED0">
        <w:rPr>
          <w:rFonts w:ascii="Arial" w:hAnsi="Arial" w:cs="Arial"/>
        </w:rPr>
        <w:t>.</w:t>
      </w:r>
    </w:p>
    <w:p w:rsidR="00677829" w:rsidRDefault="00677829" w:rsidP="00053B8A">
      <w:pPr>
        <w:spacing w:after="0" w:line="240" w:lineRule="auto"/>
        <w:jc w:val="both"/>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C94475" w:rsidRDefault="00C94475" w:rsidP="00053B8A">
      <w:pPr>
        <w:spacing w:after="0" w:line="240" w:lineRule="auto"/>
        <w:jc w:val="both"/>
        <w:rPr>
          <w:rFonts w:ascii="Arial" w:hAnsi="Arial" w:cs="Arial"/>
        </w:rPr>
      </w:pPr>
    </w:p>
    <w:p w:rsidR="00677829" w:rsidRDefault="00677829" w:rsidP="00053B8A">
      <w:pPr>
        <w:spacing w:line="240" w:lineRule="auto"/>
        <w:jc w:val="center"/>
        <w:rPr>
          <w:rFonts w:ascii="Arial" w:hAnsi="Arial" w:cs="Arial"/>
        </w:rPr>
      </w:pPr>
    </w:p>
    <w:p w:rsidR="00954ED0" w:rsidRDefault="00954ED0" w:rsidP="00053B8A">
      <w:pPr>
        <w:spacing w:line="240" w:lineRule="auto"/>
        <w:jc w:val="center"/>
        <w:rPr>
          <w:rFonts w:ascii="Arial" w:hAnsi="Arial" w:cs="Arial"/>
        </w:rPr>
      </w:pPr>
      <w:r w:rsidRPr="003B5485">
        <w:rPr>
          <w:rFonts w:ascii="Arial" w:hAnsi="Arial" w:cs="Arial"/>
        </w:rPr>
        <w:lastRenderedPageBreak/>
        <w:t>Tabel 3. Nilai kohesi, sudut geser dala</w:t>
      </w:r>
      <w:r>
        <w:rPr>
          <w:rFonts w:ascii="Arial" w:hAnsi="Arial" w:cs="Arial"/>
        </w:rPr>
        <w:t>m dan bobot isi tanah dari sampel</w:t>
      </w:r>
      <w:r w:rsidRPr="003B5485">
        <w:rPr>
          <w:rFonts w:ascii="Arial" w:hAnsi="Arial" w:cs="Arial"/>
        </w:rPr>
        <w:t xml:space="preserve"> tanah tak terganggu</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954ED0" w:rsidRPr="003D65F8" w:rsidTr="00045242">
        <w:tc>
          <w:tcPr>
            <w:tcW w:w="1559" w:type="dxa"/>
          </w:tcPr>
          <w:p w:rsidR="00954ED0" w:rsidRPr="003D65F8" w:rsidRDefault="00954ED0" w:rsidP="00053B8A">
            <w:pPr>
              <w:spacing w:before="240"/>
              <w:rPr>
                <w:rFonts w:ascii="Arial" w:hAnsi="Arial" w:cs="Arial"/>
              </w:rPr>
            </w:pPr>
            <w:r w:rsidRPr="003D65F8">
              <w:rPr>
                <w:rFonts w:ascii="Arial" w:hAnsi="Arial" w:cs="Arial"/>
              </w:rPr>
              <w:t>Kode sampel</w:t>
            </w:r>
          </w:p>
        </w:tc>
        <w:tc>
          <w:tcPr>
            <w:tcW w:w="1559" w:type="dxa"/>
          </w:tcPr>
          <w:p w:rsidR="00954ED0" w:rsidRPr="003D65F8" w:rsidRDefault="00954ED0" w:rsidP="00053B8A">
            <w:pPr>
              <w:spacing w:before="240"/>
              <w:rPr>
                <w:rFonts w:ascii="Arial" w:hAnsi="Arial" w:cs="Arial"/>
              </w:rPr>
            </w:pPr>
            <w:r w:rsidRPr="003D65F8">
              <w:rPr>
                <w:rFonts w:ascii="Arial" w:hAnsi="Arial" w:cs="Arial"/>
              </w:rPr>
              <w:t>C (kg/cm2)</w:t>
            </w:r>
          </w:p>
        </w:tc>
        <w:tc>
          <w:tcPr>
            <w:tcW w:w="1558" w:type="dxa"/>
          </w:tcPr>
          <w:p w:rsidR="00954ED0" w:rsidRPr="003D65F8" w:rsidRDefault="00954ED0" w:rsidP="00053B8A">
            <w:pPr>
              <w:spacing w:before="240"/>
              <w:rPr>
                <w:rFonts w:ascii="Arial" w:hAnsi="Arial" w:cs="Arial"/>
              </w:rPr>
            </w:pPr>
            <w:r w:rsidRPr="003D65F8">
              <w:rPr>
                <w:rFonts w:ascii="Arial" w:hAnsi="Arial" w:cs="Arial"/>
              </w:rPr>
              <w:t>ϕ (o)</w:t>
            </w:r>
          </w:p>
        </w:tc>
        <w:tc>
          <w:tcPr>
            <w:tcW w:w="1558" w:type="dxa"/>
          </w:tcPr>
          <w:p w:rsidR="00954ED0" w:rsidRPr="003D65F8" w:rsidRDefault="00954ED0" w:rsidP="00053B8A">
            <w:pPr>
              <w:spacing w:before="240"/>
              <w:rPr>
                <w:rFonts w:ascii="Arial" w:hAnsi="Arial" w:cs="Arial"/>
              </w:rPr>
            </w:pPr>
            <w:r w:rsidRPr="003D65F8">
              <w:rPr>
                <w:rFonts w:ascii="Symbol" w:hAnsi="Symbol" w:cs="Arial"/>
              </w:rPr>
              <w:t></w:t>
            </w:r>
            <w:r w:rsidRPr="003D65F8">
              <w:rPr>
                <w:rFonts w:ascii="Symbol" w:hAnsi="Symbol" w:cs="Arial"/>
              </w:rPr>
              <w:t></w:t>
            </w:r>
            <w:r w:rsidRPr="003D65F8">
              <w:rPr>
                <w:rFonts w:ascii="Arial" w:hAnsi="Arial" w:cs="Arial"/>
              </w:rPr>
              <w:t>wet (gr/cm3)</w:t>
            </w:r>
          </w:p>
        </w:tc>
        <w:tc>
          <w:tcPr>
            <w:tcW w:w="1558" w:type="dxa"/>
          </w:tcPr>
          <w:p w:rsidR="00954ED0" w:rsidRPr="003D65F8" w:rsidRDefault="00954ED0" w:rsidP="00053B8A">
            <w:pPr>
              <w:spacing w:before="240"/>
              <w:rPr>
                <w:rFonts w:ascii="Arial" w:hAnsi="Arial" w:cs="Arial"/>
              </w:rPr>
            </w:pPr>
            <w:proofErr w:type="gramStart"/>
            <w:r w:rsidRPr="003D65F8">
              <w:rPr>
                <w:rFonts w:ascii="Arial" w:hAnsi="Arial" w:cs="Arial"/>
              </w:rPr>
              <w:t>ω</w:t>
            </w:r>
            <w:proofErr w:type="gramEnd"/>
            <w:r w:rsidRPr="003D65F8">
              <w:rPr>
                <w:rFonts w:ascii="Arial" w:hAnsi="Arial" w:cs="Arial"/>
              </w:rPr>
              <w:t xml:space="preserve"> (%)</w:t>
            </w:r>
          </w:p>
        </w:tc>
        <w:tc>
          <w:tcPr>
            <w:tcW w:w="1558" w:type="dxa"/>
          </w:tcPr>
          <w:p w:rsidR="00954ED0" w:rsidRPr="003D65F8" w:rsidRDefault="00954ED0" w:rsidP="00053B8A">
            <w:pPr>
              <w:spacing w:before="240"/>
              <w:rPr>
                <w:rFonts w:ascii="Arial" w:hAnsi="Arial" w:cs="Arial"/>
              </w:rPr>
            </w:pPr>
            <w:r w:rsidRPr="003D65F8">
              <w:rPr>
                <w:rFonts w:ascii="Symbol" w:hAnsi="Symbol" w:cs="Arial"/>
              </w:rPr>
              <w:t></w:t>
            </w:r>
            <w:r w:rsidRPr="003D65F8">
              <w:rPr>
                <w:rFonts w:ascii="Symbol" w:hAnsi="Symbol" w:cs="Arial"/>
              </w:rPr>
              <w:t></w:t>
            </w:r>
            <w:r w:rsidRPr="003D65F8">
              <w:rPr>
                <w:rFonts w:ascii="Arial" w:hAnsi="Arial" w:cs="Arial"/>
              </w:rPr>
              <w:t>dry   (gr/cm3)</w:t>
            </w:r>
          </w:p>
        </w:tc>
      </w:tr>
      <w:tr w:rsidR="00954ED0" w:rsidRPr="003D65F8" w:rsidTr="00045242">
        <w:tc>
          <w:tcPr>
            <w:tcW w:w="1559" w:type="dxa"/>
          </w:tcPr>
          <w:p w:rsidR="00954ED0" w:rsidRPr="003D65F8" w:rsidRDefault="00954ED0" w:rsidP="00053B8A">
            <w:pPr>
              <w:spacing w:before="240"/>
              <w:rPr>
                <w:rFonts w:ascii="Arial" w:hAnsi="Arial" w:cs="Arial"/>
              </w:rPr>
            </w:pPr>
            <w:r w:rsidRPr="003D65F8">
              <w:rPr>
                <w:rFonts w:ascii="Arial" w:hAnsi="Arial" w:cs="Arial"/>
              </w:rPr>
              <w:t>SO5</w:t>
            </w:r>
          </w:p>
        </w:tc>
        <w:tc>
          <w:tcPr>
            <w:tcW w:w="1559" w:type="dxa"/>
          </w:tcPr>
          <w:p w:rsidR="00954ED0" w:rsidRPr="003D65F8" w:rsidRDefault="00954ED0" w:rsidP="00053B8A">
            <w:pPr>
              <w:spacing w:before="240"/>
              <w:rPr>
                <w:rFonts w:ascii="Arial" w:hAnsi="Arial" w:cs="Arial"/>
              </w:rPr>
            </w:pPr>
            <w:r w:rsidRPr="003D65F8">
              <w:rPr>
                <w:rFonts w:ascii="Arial" w:hAnsi="Arial" w:cs="Arial"/>
              </w:rPr>
              <w:t>0.29</w:t>
            </w:r>
          </w:p>
        </w:tc>
        <w:tc>
          <w:tcPr>
            <w:tcW w:w="1558" w:type="dxa"/>
          </w:tcPr>
          <w:p w:rsidR="00954ED0" w:rsidRPr="003D65F8" w:rsidRDefault="00954ED0" w:rsidP="00053B8A">
            <w:pPr>
              <w:spacing w:before="240"/>
              <w:rPr>
                <w:rFonts w:ascii="Arial" w:hAnsi="Arial" w:cs="Arial"/>
              </w:rPr>
            </w:pPr>
            <w:r w:rsidRPr="003D65F8">
              <w:rPr>
                <w:rFonts w:ascii="Arial" w:hAnsi="Arial" w:cs="Arial"/>
              </w:rPr>
              <w:t>14</w:t>
            </w:r>
          </w:p>
        </w:tc>
        <w:tc>
          <w:tcPr>
            <w:tcW w:w="1558" w:type="dxa"/>
          </w:tcPr>
          <w:p w:rsidR="00954ED0" w:rsidRPr="003D65F8" w:rsidRDefault="00954ED0" w:rsidP="00053B8A">
            <w:pPr>
              <w:spacing w:before="240"/>
              <w:rPr>
                <w:rFonts w:ascii="Arial" w:hAnsi="Arial" w:cs="Arial"/>
              </w:rPr>
            </w:pPr>
            <w:r w:rsidRPr="003D65F8">
              <w:rPr>
                <w:rFonts w:ascii="Arial" w:hAnsi="Arial" w:cs="Arial"/>
              </w:rPr>
              <w:t>2.07</w:t>
            </w:r>
          </w:p>
        </w:tc>
        <w:tc>
          <w:tcPr>
            <w:tcW w:w="1558" w:type="dxa"/>
          </w:tcPr>
          <w:p w:rsidR="00954ED0" w:rsidRPr="003D65F8" w:rsidRDefault="00954ED0" w:rsidP="00053B8A">
            <w:pPr>
              <w:spacing w:before="240"/>
              <w:rPr>
                <w:rFonts w:ascii="Arial" w:hAnsi="Arial" w:cs="Arial"/>
              </w:rPr>
            </w:pPr>
            <w:r w:rsidRPr="003D65F8">
              <w:rPr>
                <w:rFonts w:ascii="Arial" w:hAnsi="Arial" w:cs="Arial"/>
              </w:rPr>
              <w:t>19.86</w:t>
            </w:r>
          </w:p>
        </w:tc>
        <w:tc>
          <w:tcPr>
            <w:tcW w:w="1558" w:type="dxa"/>
          </w:tcPr>
          <w:p w:rsidR="00954ED0" w:rsidRPr="003D65F8" w:rsidRDefault="00954ED0" w:rsidP="00053B8A">
            <w:pPr>
              <w:spacing w:before="240"/>
              <w:rPr>
                <w:rFonts w:ascii="Arial" w:hAnsi="Arial" w:cs="Arial"/>
              </w:rPr>
            </w:pPr>
            <w:r w:rsidRPr="003D65F8">
              <w:rPr>
                <w:rFonts w:ascii="Arial" w:hAnsi="Arial" w:cs="Arial"/>
              </w:rPr>
              <w:t>1.525</w:t>
            </w:r>
          </w:p>
        </w:tc>
      </w:tr>
      <w:tr w:rsidR="00954ED0" w:rsidRPr="003D65F8" w:rsidTr="00045242">
        <w:tc>
          <w:tcPr>
            <w:tcW w:w="1559" w:type="dxa"/>
          </w:tcPr>
          <w:p w:rsidR="00954ED0" w:rsidRPr="003D65F8" w:rsidRDefault="00954ED0" w:rsidP="00053B8A">
            <w:pPr>
              <w:spacing w:before="240"/>
              <w:rPr>
                <w:rFonts w:ascii="Arial" w:hAnsi="Arial" w:cs="Arial"/>
              </w:rPr>
            </w:pPr>
            <w:r w:rsidRPr="003D65F8">
              <w:rPr>
                <w:rFonts w:ascii="Arial" w:hAnsi="Arial" w:cs="Arial"/>
              </w:rPr>
              <w:t>SO6</w:t>
            </w:r>
          </w:p>
        </w:tc>
        <w:tc>
          <w:tcPr>
            <w:tcW w:w="1559" w:type="dxa"/>
          </w:tcPr>
          <w:p w:rsidR="00954ED0" w:rsidRPr="003D65F8" w:rsidRDefault="00954ED0" w:rsidP="00053B8A">
            <w:pPr>
              <w:spacing w:before="240"/>
              <w:rPr>
                <w:rFonts w:ascii="Arial" w:hAnsi="Arial" w:cs="Arial"/>
              </w:rPr>
            </w:pPr>
            <w:r w:rsidRPr="003D65F8">
              <w:rPr>
                <w:rFonts w:ascii="Arial" w:hAnsi="Arial" w:cs="Arial"/>
              </w:rPr>
              <w:t>0.31</w:t>
            </w:r>
          </w:p>
        </w:tc>
        <w:tc>
          <w:tcPr>
            <w:tcW w:w="1558" w:type="dxa"/>
          </w:tcPr>
          <w:p w:rsidR="00954ED0" w:rsidRPr="003D65F8" w:rsidRDefault="00954ED0" w:rsidP="00053B8A">
            <w:pPr>
              <w:spacing w:before="240"/>
              <w:rPr>
                <w:rFonts w:ascii="Arial" w:hAnsi="Arial" w:cs="Arial"/>
              </w:rPr>
            </w:pPr>
            <w:r w:rsidRPr="003D65F8">
              <w:rPr>
                <w:rFonts w:ascii="Arial" w:hAnsi="Arial" w:cs="Arial"/>
              </w:rPr>
              <w:t>14</w:t>
            </w:r>
          </w:p>
        </w:tc>
        <w:tc>
          <w:tcPr>
            <w:tcW w:w="1558" w:type="dxa"/>
          </w:tcPr>
          <w:p w:rsidR="00954ED0" w:rsidRPr="003D65F8" w:rsidRDefault="00954ED0" w:rsidP="00053B8A">
            <w:pPr>
              <w:spacing w:before="240"/>
              <w:rPr>
                <w:rFonts w:ascii="Arial" w:hAnsi="Arial" w:cs="Arial"/>
              </w:rPr>
            </w:pPr>
            <w:r w:rsidRPr="003D65F8">
              <w:rPr>
                <w:rFonts w:ascii="Arial" w:hAnsi="Arial" w:cs="Arial"/>
              </w:rPr>
              <w:t>1.902</w:t>
            </w:r>
          </w:p>
        </w:tc>
        <w:tc>
          <w:tcPr>
            <w:tcW w:w="1558" w:type="dxa"/>
          </w:tcPr>
          <w:p w:rsidR="00954ED0" w:rsidRPr="003D65F8" w:rsidRDefault="00954ED0" w:rsidP="00053B8A">
            <w:pPr>
              <w:spacing w:before="240"/>
              <w:rPr>
                <w:rFonts w:ascii="Arial" w:hAnsi="Arial" w:cs="Arial"/>
              </w:rPr>
            </w:pPr>
            <w:r w:rsidRPr="003D65F8">
              <w:rPr>
                <w:rFonts w:ascii="Arial" w:hAnsi="Arial" w:cs="Arial"/>
              </w:rPr>
              <w:t>24.32</w:t>
            </w:r>
          </w:p>
        </w:tc>
        <w:tc>
          <w:tcPr>
            <w:tcW w:w="1558" w:type="dxa"/>
          </w:tcPr>
          <w:p w:rsidR="00954ED0" w:rsidRPr="003D65F8" w:rsidRDefault="00954ED0" w:rsidP="00053B8A">
            <w:pPr>
              <w:spacing w:before="240"/>
              <w:rPr>
                <w:rFonts w:ascii="Arial" w:hAnsi="Arial" w:cs="Arial"/>
              </w:rPr>
            </w:pPr>
            <w:r w:rsidRPr="003D65F8">
              <w:rPr>
                <w:rFonts w:ascii="Arial" w:hAnsi="Arial" w:cs="Arial"/>
              </w:rPr>
              <w:t>1.524</w:t>
            </w:r>
          </w:p>
        </w:tc>
      </w:tr>
      <w:tr w:rsidR="00954ED0" w:rsidRPr="003D65F8" w:rsidTr="00045242">
        <w:tc>
          <w:tcPr>
            <w:tcW w:w="1559" w:type="dxa"/>
          </w:tcPr>
          <w:p w:rsidR="00954ED0" w:rsidRPr="003D65F8" w:rsidRDefault="00954ED0" w:rsidP="00053B8A">
            <w:pPr>
              <w:spacing w:before="240"/>
              <w:rPr>
                <w:rFonts w:ascii="Arial" w:hAnsi="Arial" w:cs="Arial"/>
              </w:rPr>
            </w:pPr>
            <w:r w:rsidRPr="003D65F8">
              <w:rPr>
                <w:rFonts w:ascii="Arial" w:hAnsi="Arial" w:cs="Arial"/>
              </w:rPr>
              <w:t>SO7</w:t>
            </w:r>
          </w:p>
        </w:tc>
        <w:tc>
          <w:tcPr>
            <w:tcW w:w="1559" w:type="dxa"/>
          </w:tcPr>
          <w:p w:rsidR="00954ED0" w:rsidRPr="003D65F8" w:rsidRDefault="00954ED0" w:rsidP="00053B8A">
            <w:pPr>
              <w:spacing w:before="240"/>
              <w:rPr>
                <w:rFonts w:ascii="Arial" w:hAnsi="Arial" w:cs="Arial"/>
              </w:rPr>
            </w:pPr>
            <w:r w:rsidRPr="003D65F8">
              <w:rPr>
                <w:rFonts w:ascii="Arial" w:hAnsi="Arial" w:cs="Arial"/>
              </w:rPr>
              <w:t>0.38</w:t>
            </w:r>
          </w:p>
        </w:tc>
        <w:tc>
          <w:tcPr>
            <w:tcW w:w="1558" w:type="dxa"/>
          </w:tcPr>
          <w:p w:rsidR="00954ED0" w:rsidRPr="003D65F8" w:rsidRDefault="00954ED0" w:rsidP="00053B8A">
            <w:pPr>
              <w:spacing w:before="240"/>
              <w:rPr>
                <w:rFonts w:ascii="Arial" w:hAnsi="Arial" w:cs="Arial"/>
              </w:rPr>
            </w:pPr>
            <w:r w:rsidRPr="003D65F8">
              <w:rPr>
                <w:rFonts w:ascii="Arial" w:hAnsi="Arial" w:cs="Arial"/>
              </w:rPr>
              <w:t>14</w:t>
            </w:r>
          </w:p>
        </w:tc>
        <w:tc>
          <w:tcPr>
            <w:tcW w:w="1558" w:type="dxa"/>
          </w:tcPr>
          <w:p w:rsidR="00954ED0" w:rsidRPr="003D65F8" w:rsidRDefault="00954ED0" w:rsidP="00053B8A">
            <w:pPr>
              <w:spacing w:before="240"/>
              <w:rPr>
                <w:rFonts w:ascii="Arial" w:hAnsi="Arial" w:cs="Arial"/>
              </w:rPr>
            </w:pPr>
            <w:r w:rsidRPr="003D65F8">
              <w:rPr>
                <w:rFonts w:ascii="Arial" w:hAnsi="Arial" w:cs="Arial"/>
              </w:rPr>
              <w:t>1.89</w:t>
            </w:r>
          </w:p>
        </w:tc>
        <w:tc>
          <w:tcPr>
            <w:tcW w:w="1558" w:type="dxa"/>
          </w:tcPr>
          <w:p w:rsidR="00954ED0" w:rsidRPr="003D65F8" w:rsidRDefault="00954ED0" w:rsidP="00053B8A">
            <w:pPr>
              <w:spacing w:before="240"/>
              <w:rPr>
                <w:rFonts w:ascii="Arial" w:hAnsi="Arial" w:cs="Arial"/>
              </w:rPr>
            </w:pPr>
            <w:r w:rsidRPr="003D65F8">
              <w:rPr>
                <w:rFonts w:ascii="Arial" w:hAnsi="Arial" w:cs="Arial"/>
              </w:rPr>
              <w:t>26.33</w:t>
            </w:r>
          </w:p>
        </w:tc>
        <w:tc>
          <w:tcPr>
            <w:tcW w:w="1558" w:type="dxa"/>
          </w:tcPr>
          <w:p w:rsidR="00954ED0" w:rsidRPr="003D65F8" w:rsidRDefault="00954ED0" w:rsidP="00053B8A">
            <w:pPr>
              <w:spacing w:before="240"/>
              <w:rPr>
                <w:rFonts w:ascii="Arial" w:hAnsi="Arial" w:cs="Arial"/>
              </w:rPr>
            </w:pPr>
            <w:r w:rsidRPr="003D65F8">
              <w:rPr>
                <w:rFonts w:ascii="Arial" w:hAnsi="Arial" w:cs="Arial"/>
              </w:rPr>
              <w:t>1.430</w:t>
            </w:r>
          </w:p>
        </w:tc>
      </w:tr>
    </w:tbl>
    <w:p w:rsidR="00954ED0" w:rsidRDefault="00954ED0" w:rsidP="00053B8A">
      <w:pPr>
        <w:spacing w:line="240" w:lineRule="auto"/>
        <w:jc w:val="both"/>
        <w:rPr>
          <w:rFonts w:ascii="Arial" w:hAnsi="Arial" w:cs="Arial"/>
        </w:rPr>
      </w:pPr>
    </w:p>
    <w:p w:rsidR="00677829" w:rsidRPr="00E80539" w:rsidRDefault="00677829" w:rsidP="00677829">
      <w:pPr>
        <w:spacing w:line="240" w:lineRule="auto"/>
        <w:rPr>
          <w:rFonts w:ascii="Arial" w:hAnsi="Arial" w:cs="Arial"/>
          <w:b/>
        </w:rPr>
      </w:pPr>
      <w:r w:rsidRPr="00E80539">
        <w:rPr>
          <w:rFonts w:ascii="Arial" w:hAnsi="Arial" w:cs="Arial"/>
          <w:b/>
        </w:rPr>
        <w:t>Simulasi Kestabilan Lereng</w:t>
      </w:r>
    </w:p>
    <w:p w:rsidR="00677829" w:rsidRDefault="00677829" w:rsidP="00677829">
      <w:pPr>
        <w:spacing w:line="240" w:lineRule="auto"/>
        <w:ind w:firstLine="720"/>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677829" w:rsidRDefault="00677829" w:rsidP="00677829">
      <w:pPr>
        <w:spacing w:line="240" w:lineRule="auto"/>
        <w:ind w:firstLine="720"/>
        <w:jc w:val="both"/>
        <w:rPr>
          <w:rFonts w:ascii="Arial" w:hAnsi="Arial" w:cs="Arial"/>
        </w:rPr>
      </w:pPr>
      <w:r w:rsidRPr="003B5485">
        <w:rPr>
          <w:rFonts w:ascii="Arial" w:hAnsi="Arial" w:cs="Arial"/>
        </w:rPr>
        <w:t>Area disposal berada di sebelah utara pit. Material pada disposal ini berupa material overburden atau material timbunan dari pit berupa material beruk</w:t>
      </w:r>
      <w:r>
        <w:rPr>
          <w:rFonts w:ascii="Arial" w:hAnsi="Arial" w:cs="Arial"/>
        </w:rPr>
        <w:t xml:space="preserve">uran lempung, lanau, dan pasir. Berdasarkan pengamatan lapangan, terdapat beberapa lokasi atau titik longsor yang berada pada lereng disposal di daerah penelitian seperti pada gambar 4 dan gambar 5. </w:t>
      </w:r>
    </w:p>
    <w:p w:rsidR="00677829" w:rsidRDefault="00677829" w:rsidP="00677829">
      <w:pPr>
        <w:spacing w:line="240" w:lineRule="auto"/>
        <w:ind w:firstLine="720"/>
        <w:jc w:val="both"/>
        <w:rPr>
          <w:rFonts w:ascii="Arial" w:hAnsi="Arial" w:cs="Arial"/>
        </w:rPr>
      </w:pPr>
      <w:r>
        <w:rPr>
          <w:rFonts w:ascii="Arial" w:hAnsi="Arial" w:cs="Arial"/>
        </w:rPr>
        <w:t xml:space="preserve">Untuk dapat mengetahui nilai faktor keamanan pada lereng disposal, </w:t>
      </w:r>
      <w:r w:rsidRPr="003B5485">
        <w:rPr>
          <w:rFonts w:ascii="Arial" w:hAnsi="Arial" w:cs="Arial"/>
        </w:rPr>
        <w:t xml:space="preserve">dibuat tiga penampang </w:t>
      </w:r>
      <w:r>
        <w:rPr>
          <w:rFonts w:ascii="Arial" w:hAnsi="Arial" w:cs="Arial"/>
        </w:rPr>
        <w:t xml:space="preserve">yang </w:t>
      </w:r>
      <w:r w:rsidRPr="003B5485">
        <w:rPr>
          <w:rFonts w:ascii="Arial" w:hAnsi="Arial" w:cs="Arial"/>
        </w:rPr>
        <w:t>berarah barat l</w:t>
      </w:r>
      <w:r>
        <w:rPr>
          <w:rFonts w:ascii="Arial" w:hAnsi="Arial" w:cs="Arial"/>
        </w:rPr>
        <w:t xml:space="preserve">aut-tenggara (gambar 3). Perhitungan nilai faktor keamanan dilakukan menggunakan analisis kesetimbangan batas, dimana pada analis ini </w:t>
      </w:r>
      <w:r w:rsidRPr="003B5485">
        <w:rPr>
          <w:rFonts w:ascii="Arial" w:hAnsi="Arial" w:cs="Arial"/>
        </w:rPr>
        <w:t xml:space="preserve">dibutuhkan parameter nilai kohesi, sudut gesek dalam dan bobot isi tanah. Data tersebut diperoleh dari </w:t>
      </w:r>
      <w:proofErr w:type="gramStart"/>
      <w:r w:rsidRPr="003B5485">
        <w:rPr>
          <w:rFonts w:ascii="Arial" w:hAnsi="Arial" w:cs="Arial"/>
        </w:rPr>
        <w:t>pengujian</w:t>
      </w:r>
      <w:proofErr w:type="gramEnd"/>
      <w:r w:rsidRPr="003B5485">
        <w:rPr>
          <w:rFonts w:ascii="Arial" w:hAnsi="Arial" w:cs="Arial"/>
        </w:rPr>
        <w:t xml:space="preserve"> laboratorium</w:t>
      </w:r>
      <w:r>
        <w:rPr>
          <w:rFonts w:ascii="Arial" w:hAnsi="Arial" w:cs="Arial"/>
        </w:rPr>
        <w:t>.</w:t>
      </w:r>
    </w:p>
    <w:p w:rsidR="00677829" w:rsidRDefault="00677829" w:rsidP="00053B8A">
      <w:pPr>
        <w:spacing w:line="240" w:lineRule="auto"/>
        <w:jc w:val="both"/>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677829" w:rsidRDefault="00677829" w:rsidP="00677829">
      <w:pPr>
        <w:spacing w:line="240" w:lineRule="auto"/>
        <w:jc w:val="center"/>
        <w:rPr>
          <w:rFonts w:ascii="Arial" w:hAnsi="Arial" w:cs="Arial"/>
        </w:rPr>
      </w:pPr>
      <w:r w:rsidRPr="003B5485">
        <w:rPr>
          <w:rFonts w:ascii="Arial" w:hAnsi="Arial" w:cs="Arial"/>
        </w:rPr>
        <w:t>Tabel 4.Nilai FS lereng aktual</w:t>
      </w:r>
    </w:p>
    <w:tbl>
      <w:tblPr>
        <w:tblStyle w:val="TableGrid"/>
        <w:tblW w:w="0" w:type="auto"/>
        <w:jc w:val="center"/>
        <w:tblLook w:val="04A0" w:firstRow="1" w:lastRow="0" w:firstColumn="1" w:lastColumn="0" w:noHBand="0" w:noVBand="1"/>
      </w:tblPr>
      <w:tblGrid>
        <w:gridCol w:w="1403"/>
        <w:gridCol w:w="1879"/>
        <w:gridCol w:w="2124"/>
        <w:gridCol w:w="1745"/>
        <w:gridCol w:w="767"/>
      </w:tblGrid>
      <w:tr w:rsidR="00677829" w:rsidRPr="005455B6" w:rsidTr="00D35E25">
        <w:trPr>
          <w:jc w:val="center"/>
        </w:trPr>
        <w:tc>
          <w:tcPr>
            <w:tcW w:w="0" w:type="auto"/>
            <w:vAlign w:val="center"/>
          </w:tcPr>
          <w:p w:rsidR="00677829" w:rsidRPr="005455B6" w:rsidRDefault="00677829" w:rsidP="00D35E25">
            <w:pPr>
              <w:jc w:val="center"/>
              <w:rPr>
                <w:rFonts w:ascii="Arial" w:hAnsi="Arial" w:cs="Arial"/>
              </w:rPr>
            </w:pPr>
            <w:r w:rsidRPr="005455B6">
              <w:rPr>
                <w:rFonts w:ascii="Arial" w:hAnsi="Arial" w:cs="Arial"/>
              </w:rPr>
              <w:t>Penampang</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Tinggi lereng (m)</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Tebal timbunan (m)</w:t>
            </w:r>
          </w:p>
        </w:tc>
        <w:tc>
          <w:tcPr>
            <w:tcW w:w="0" w:type="auto"/>
            <w:vAlign w:val="center"/>
          </w:tcPr>
          <w:p w:rsidR="00677829" w:rsidRPr="005455B6" w:rsidRDefault="00677829" w:rsidP="00D35E25">
            <w:pPr>
              <w:jc w:val="center"/>
              <w:rPr>
                <w:rFonts w:ascii="Arial" w:hAnsi="Arial" w:cs="Arial"/>
              </w:rPr>
            </w:pPr>
            <w:r>
              <w:rPr>
                <w:rFonts w:ascii="Arial" w:hAnsi="Arial" w:cs="Arial"/>
              </w:rPr>
              <w:t>Sudut lereng (˚</w:t>
            </w:r>
            <w:r w:rsidRPr="005455B6">
              <w:rPr>
                <w:rFonts w:ascii="Arial" w:hAnsi="Arial" w:cs="Arial"/>
              </w:rPr>
              <w:t>)</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FS</w:t>
            </w:r>
          </w:p>
        </w:tc>
      </w:tr>
      <w:tr w:rsidR="00677829" w:rsidRPr="005455B6" w:rsidTr="00D35E25">
        <w:trPr>
          <w:jc w:val="center"/>
        </w:trPr>
        <w:tc>
          <w:tcPr>
            <w:tcW w:w="0" w:type="auto"/>
            <w:vAlign w:val="center"/>
          </w:tcPr>
          <w:p w:rsidR="00677829" w:rsidRPr="005455B6" w:rsidRDefault="00677829" w:rsidP="00D35E25">
            <w:pPr>
              <w:jc w:val="center"/>
              <w:rPr>
                <w:rFonts w:ascii="Arial" w:hAnsi="Arial" w:cs="Arial"/>
              </w:rPr>
            </w:pPr>
            <w:r w:rsidRPr="005455B6">
              <w:rPr>
                <w:rFonts w:ascii="Arial" w:hAnsi="Arial" w:cs="Arial"/>
              </w:rPr>
              <w:t>1</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82</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20</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8</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1.186</w:t>
            </w:r>
          </w:p>
        </w:tc>
      </w:tr>
      <w:tr w:rsidR="00677829" w:rsidRPr="005455B6" w:rsidTr="00D35E25">
        <w:trPr>
          <w:jc w:val="center"/>
        </w:trPr>
        <w:tc>
          <w:tcPr>
            <w:tcW w:w="0" w:type="auto"/>
            <w:vAlign w:val="center"/>
          </w:tcPr>
          <w:p w:rsidR="00677829" w:rsidRPr="005455B6" w:rsidRDefault="00677829" w:rsidP="00D35E25">
            <w:pPr>
              <w:jc w:val="center"/>
              <w:rPr>
                <w:rFonts w:ascii="Arial" w:hAnsi="Arial" w:cs="Arial"/>
              </w:rPr>
            </w:pPr>
            <w:r w:rsidRPr="005455B6">
              <w:rPr>
                <w:rFonts w:ascii="Arial" w:hAnsi="Arial" w:cs="Arial"/>
              </w:rPr>
              <w:t>2</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71.8</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19</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11</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1.21</w:t>
            </w:r>
          </w:p>
        </w:tc>
      </w:tr>
      <w:tr w:rsidR="00677829" w:rsidRPr="005455B6" w:rsidTr="00D35E25">
        <w:trPr>
          <w:jc w:val="center"/>
        </w:trPr>
        <w:tc>
          <w:tcPr>
            <w:tcW w:w="0" w:type="auto"/>
            <w:vAlign w:val="center"/>
          </w:tcPr>
          <w:p w:rsidR="00677829" w:rsidRPr="005455B6" w:rsidRDefault="00677829" w:rsidP="00D35E25">
            <w:pPr>
              <w:jc w:val="center"/>
              <w:rPr>
                <w:rFonts w:ascii="Arial" w:hAnsi="Arial" w:cs="Arial"/>
              </w:rPr>
            </w:pPr>
            <w:r w:rsidRPr="005455B6">
              <w:rPr>
                <w:rFonts w:ascii="Arial" w:hAnsi="Arial" w:cs="Arial"/>
              </w:rPr>
              <w:t>3</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72</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9</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10</w:t>
            </w:r>
          </w:p>
        </w:tc>
        <w:tc>
          <w:tcPr>
            <w:tcW w:w="0" w:type="auto"/>
            <w:vAlign w:val="center"/>
          </w:tcPr>
          <w:p w:rsidR="00677829" w:rsidRPr="005455B6" w:rsidRDefault="00677829" w:rsidP="00D35E25">
            <w:pPr>
              <w:jc w:val="center"/>
              <w:rPr>
                <w:rFonts w:ascii="Arial" w:hAnsi="Arial" w:cs="Arial"/>
              </w:rPr>
            </w:pPr>
            <w:r w:rsidRPr="005455B6">
              <w:rPr>
                <w:rFonts w:ascii="Arial" w:hAnsi="Arial" w:cs="Arial"/>
              </w:rPr>
              <w:t>1.746</w:t>
            </w:r>
          </w:p>
        </w:tc>
      </w:tr>
    </w:tbl>
    <w:p w:rsidR="00677829" w:rsidRDefault="00677829" w:rsidP="00677829">
      <w:pPr>
        <w:spacing w:line="240" w:lineRule="auto"/>
        <w:ind w:firstLine="720"/>
        <w:jc w:val="both"/>
        <w:rPr>
          <w:rFonts w:ascii="Arial" w:hAnsi="Arial" w:cs="Arial"/>
        </w:rPr>
      </w:pPr>
    </w:p>
    <w:p w:rsidR="00677829" w:rsidRDefault="00677829" w:rsidP="00677829">
      <w:pPr>
        <w:spacing w:line="240" w:lineRule="auto"/>
        <w:ind w:firstLine="720"/>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677829" w:rsidRDefault="00677829" w:rsidP="00677829">
      <w:pPr>
        <w:spacing w:line="240" w:lineRule="auto"/>
        <w:ind w:firstLine="720"/>
        <w:jc w:val="both"/>
        <w:rPr>
          <w:rFonts w:ascii="Arial" w:hAnsi="Arial" w:cs="Arial"/>
        </w:rPr>
      </w:pPr>
      <w:r w:rsidRPr="003B5485">
        <w:rPr>
          <w:rFonts w:ascii="Arial" w:hAnsi="Arial" w:cs="Arial"/>
        </w:rPr>
        <w:t>Pada disposal ini, angka keamanan minimum yang disarankan adalah 1.25 (Bowles, 1984), sehingga kondisi lereng disposal (</w:t>
      </w:r>
      <w:r w:rsidRPr="003B5485">
        <w:rPr>
          <w:rFonts w:ascii="Arial" w:hAnsi="Arial" w:cs="Arial"/>
          <w:i/>
        </w:rPr>
        <w:t>overall slope</w:t>
      </w:r>
      <w:r w:rsidRPr="003B5485">
        <w:rPr>
          <w:rFonts w:ascii="Arial" w:hAnsi="Arial" w:cs="Arial"/>
        </w:rPr>
        <w:t xml:space="preserve">) aktual saat ini masih belum aman karena dari ketiga sayatan, dua sayatan memiliki nilai FS kurang dari 1.25. Untuk mendapatkan nilai FS yang aman dengan sudut lereng optimum, dilakukan </w:t>
      </w:r>
      <w:r w:rsidRPr="003B5485">
        <w:rPr>
          <w:rFonts w:ascii="Arial" w:hAnsi="Arial" w:cs="Arial"/>
        </w:rPr>
        <w:t xml:space="preserve">simulasi lereng terhadap </w:t>
      </w:r>
      <w:r w:rsidRPr="003B5485">
        <w:rPr>
          <w:rFonts w:ascii="Arial" w:hAnsi="Arial" w:cs="Arial"/>
          <w:i/>
        </w:rPr>
        <w:t>overall slope</w:t>
      </w:r>
      <w:r w:rsidRPr="003B5485">
        <w:rPr>
          <w:rFonts w:ascii="Arial" w:hAnsi="Arial" w:cs="Arial"/>
        </w:rPr>
        <w:t xml:space="preserve"> dalam beberapa kondisi ketebalan timbunan dan variasi sudut, yang terdapat pada tabel 5 dan </w:t>
      </w:r>
      <w:r>
        <w:rPr>
          <w:rFonts w:ascii="Arial" w:hAnsi="Arial" w:cs="Arial"/>
        </w:rPr>
        <w:t xml:space="preserve">gambar 7. </w:t>
      </w:r>
    </w:p>
    <w:p w:rsidR="00677829" w:rsidRPr="003B5485" w:rsidRDefault="00677829" w:rsidP="00677829">
      <w:pPr>
        <w:spacing w:line="240" w:lineRule="auto"/>
        <w:ind w:firstLine="720"/>
        <w:jc w:val="both"/>
        <w:rPr>
          <w:rFonts w:ascii="Arial" w:hAnsi="Arial" w:cs="Arial"/>
        </w:rPr>
      </w:pPr>
      <w:r w:rsidRPr="003B5485">
        <w:rPr>
          <w:rFonts w:ascii="Arial" w:hAnsi="Arial" w:cs="Arial"/>
        </w:rPr>
        <w:t xml:space="preserve">Pada kolom yang diberi warna merah merupakan nilai FS pada kondisi lereng labil atau kritis, dengan nilai FS kurang dari 1.25. </w:t>
      </w:r>
    </w:p>
    <w:p w:rsidR="00677829" w:rsidRDefault="00677829" w:rsidP="00677829">
      <w:pPr>
        <w:spacing w:line="240" w:lineRule="auto"/>
        <w:jc w:val="center"/>
        <w:rPr>
          <w:rFonts w:ascii="Arial" w:hAnsi="Arial" w:cs="Arial"/>
        </w:rPr>
        <w:sectPr w:rsidR="00677829" w:rsidSect="00677829">
          <w:type w:val="continuous"/>
          <w:pgSz w:w="12240" w:h="15840"/>
          <w:pgMar w:top="1440" w:right="1440" w:bottom="1440" w:left="1440" w:header="720" w:footer="720" w:gutter="0"/>
          <w:cols w:num="2" w:space="720"/>
          <w:docGrid w:linePitch="360"/>
        </w:sectPr>
      </w:pPr>
    </w:p>
    <w:p w:rsidR="00677829" w:rsidRPr="003B5485" w:rsidRDefault="00677829" w:rsidP="00677829">
      <w:pPr>
        <w:spacing w:line="240" w:lineRule="auto"/>
        <w:jc w:val="center"/>
        <w:rPr>
          <w:rFonts w:ascii="Arial" w:hAnsi="Arial" w:cs="Arial"/>
        </w:rPr>
      </w:pPr>
      <w:r w:rsidRPr="003B5485">
        <w:rPr>
          <w:rFonts w:ascii="Arial" w:hAnsi="Arial" w:cs="Arial"/>
        </w:rPr>
        <w:t xml:space="preserve">Tabel 5. Nilai FS </w:t>
      </w:r>
      <w:proofErr w:type="gramStart"/>
      <w:r w:rsidRPr="003B5485">
        <w:rPr>
          <w:rFonts w:ascii="Arial" w:hAnsi="Arial" w:cs="Arial"/>
        </w:rPr>
        <w:t>hasil  simulasi</w:t>
      </w:r>
      <w:proofErr w:type="gramEnd"/>
      <w:r w:rsidRPr="003B5485">
        <w:rPr>
          <w:rFonts w:ascii="Arial" w:hAnsi="Arial" w:cs="Arial"/>
        </w:rPr>
        <w:t xml:space="preserve"> lereng</w:t>
      </w:r>
    </w:p>
    <w:tbl>
      <w:tblPr>
        <w:tblStyle w:val="TableGrid"/>
        <w:tblW w:w="5000" w:type="pct"/>
        <w:jc w:val="center"/>
        <w:tblLook w:val="04A0" w:firstRow="1" w:lastRow="0" w:firstColumn="1" w:lastColumn="0" w:noHBand="0" w:noVBand="1"/>
      </w:tblPr>
      <w:tblGrid>
        <w:gridCol w:w="3268"/>
        <w:gridCol w:w="1546"/>
        <w:gridCol w:w="1560"/>
        <w:gridCol w:w="1560"/>
        <w:gridCol w:w="1416"/>
      </w:tblGrid>
      <w:tr w:rsidR="00677829" w:rsidRPr="003B5485" w:rsidTr="00D35E25">
        <w:trPr>
          <w:jc w:val="center"/>
        </w:trPr>
        <w:tc>
          <w:tcPr>
            <w:tcW w:w="1748" w:type="pct"/>
            <w:vMerge w:val="restart"/>
            <w:vAlign w:val="center"/>
          </w:tcPr>
          <w:p w:rsidR="00677829" w:rsidRPr="003B5485" w:rsidRDefault="00677829" w:rsidP="00D35E25">
            <w:pPr>
              <w:jc w:val="center"/>
              <w:rPr>
                <w:rFonts w:ascii="Arial" w:hAnsi="Arial" w:cs="Arial"/>
              </w:rPr>
            </w:pPr>
            <w:r w:rsidRPr="003B5485">
              <w:rPr>
                <w:rFonts w:ascii="Arial" w:hAnsi="Arial" w:cs="Arial"/>
              </w:rPr>
              <w:t>Tebal timbunan (m)</w:t>
            </w:r>
          </w:p>
        </w:tc>
        <w:tc>
          <w:tcPr>
            <w:tcW w:w="3252" w:type="pct"/>
            <w:gridSpan w:val="4"/>
            <w:vAlign w:val="center"/>
          </w:tcPr>
          <w:p w:rsidR="00677829" w:rsidRPr="003B5485" w:rsidRDefault="00677829" w:rsidP="00D35E25">
            <w:pPr>
              <w:jc w:val="center"/>
              <w:rPr>
                <w:rFonts w:ascii="Arial" w:hAnsi="Arial" w:cs="Arial"/>
              </w:rPr>
            </w:pPr>
            <w:r w:rsidRPr="003B5485">
              <w:rPr>
                <w:rFonts w:ascii="Arial" w:hAnsi="Arial" w:cs="Arial"/>
              </w:rPr>
              <w:t>Nilai FS Pada Kondisi Simulasi Desain Lereng</w:t>
            </w:r>
          </w:p>
        </w:tc>
      </w:tr>
      <w:tr w:rsidR="00677829" w:rsidRPr="003B5485" w:rsidTr="00D35E25">
        <w:trPr>
          <w:jc w:val="center"/>
        </w:trPr>
        <w:tc>
          <w:tcPr>
            <w:tcW w:w="1748" w:type="pct"/>
            <w:vMerge/>
            <w:vAlign w:val="center"/>
          </w:tcPr>
          <w:p w:rsidR="00677829" w:rsidRPr="003B5485" w:rsidRDefault="00677829" w:rsidP="00D35E25">
            <w:pPr>
              <w:jc w:val="center"/>
              <w:rPr>
                <w:rFonts w:ascii="Arial" w:hAnsi="Arial" w:cs="Arial"/>
              </w:rPr>
            </w:pPr>
          </w:p>
        </w:tc>
        <w:tc>
          <w:tcPr>
            <w:tcW w:w="1661" w:type="pct"/>
            <w:gridSpan w:val="2"/>
            <w:vAlign w:val="center"/>
          </w:tcPr>
          <w:p w:rsidR="00677829" w:rsidRPr="003B5485" w:rsidRDefault="00677829" w:rsidP="00D35E25">
            <w:pPr>
              <w:jc w:val="center"/>
              <w:rPr>
                <w:rFonts w:ascii="Arial" w:hAnsi="Arial" w:cs="Arial"/>
              </w:rPr>
            </w:pPr>
            <w:r w:rsidRPr="003B5485">
              <w:rPr>
                <w:rFonts w:ascii="Arial" w:hAnsi="Arial" w:cs="Arial"/>
              </w:rPr>
              <w:t>Slope=9⁰</w:t>
            </w:r>
          </w:p>
        </w:tc>
        <w:tc>
          <w:tcPr>
            <w:tcW w:w="1591" w:type="pct"/>
            <w:gridSpan w:val="2"/>
            <w:vAlign w:val="center"/>
          </w:tcPr>
          <w:p w:rsidR="00677829" w:rsidRPr="003B5485" w:rsidRDefault="00677829" w:rsidP="00D35E25">
            <w:pPr>
              <w:jc w:val="center"/>
              <w:rPr>
                <w:rFonts w:ascii="Arial" w:hAnsi="Arial" w:cs="Arial"/>
              </w:rPr>
            </w:pPr>
            <w:r w:rsidRPr="003B5485">
              <w:rPr>
                <w:rFonts w:ascii="Arial" w:hAnsi="Arial" w:cs="Arial"/>
              </w:rPr>
              <w:t>Slope= 12⁰</w:t>
            </w:r>
          </w:p>
        </w:tc>
      </w:tr>
      <w:tr w:rsidR="00677829" w:rsidRPr="003B5485" w:rsidTr="00D35E25">
        <w:trPr>
          <w:jc w:val="center"/>
        </w:trPr>
        <w:tc>
          <w:tcPr>
            <w:tcW w:w="1748" w:type="pct"/>
            <w:vMerge/>
            <w:vAlign w:val="center"/>
          </w:tcPr>
          <w:p w:rsidR="00677829" w:rsidRPr="003B5485" w:rsidRDefault="00677829" w:rsidP="00D35E25">
            <w:pPr>
              <w:jc w:val="center"/>
              <w:rPr>
                <w:rFonts w:ascii="Arial" w:hAnsi="Arial" w:cs="Arial"/>
              </w:rPr>
            </w:pPr>
          </w:p>
        </w:tc>
        <w:tc>
          <w:tcPr>
            <w:tcW w:w="827" w:type="pct"/>
            <w:vAlign w:val="center"/>
          </w:tcPr>
          <w:p w:rsidR="00677829" w:rsidRPr="003B5485" w:rsidRDefault="00677829" w:rsidP="00D35E25">
            <w:pPr>
              <w:jc w:val="center"/>
              <w:rPr>
                <w:rFonts w:ascii="Arial" w:hAnsi="Arial" w:cs="Arial"/>
              </w:rPr>
            </w:pPr>
            <w:r w:rsidRPr="003B5485">
              <w:rPr>
                <w:rFonts w:ascii="Arial" w:hAnsi="Arial" w:cs="Arial"/>
              </w:rPr>
              <w:t>Jenuh</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Tak jenuh</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Jenuh</w:t>
            </w:r>
          </w:p>
        </w:tc>
        <w:tc>
          <w:tcPr>
            <w:tcW w:w="757" w:type="pct"/>
            <w:vAlign w:val="center"/>
          </w:tcPr>
          <w:p w:rsidR="00677829" w:rsidRPr="003B5485" w:rsidRDefault="00677829" w:rsidP="00D35E25">
            <w:pPr>
              <w:jc w:val="center"/>
              <w:rPr>
                <w:rFonts w:ascii="Arial" w:hAnsi="Arial" w:cs="Arial"/>
              </w:rPr>
            </w:pPr>
            <w:r w:rsidRPr="003B5485">
              <w:rPr>
                <w:rFonts w:ascii="Arial" w:hAnsi="Arial" w:cs="Arial"/>
              </w:rPr>
              <w:t>Tak jenuh</w:t>
            </w:r>
          </w:p>
        </w:tc>
      </w:tr>
      <w:tr w:rsidR="00677829" w:rsidRPr="003B5485" w:rsidTr="00D35E25">
        <w:trPr>
          <w:jc w:val="center"/>
        </w:trPr>
        <w:tc>
          <w:tcPr>
            <w:tcW w:w="1748" w:type="pct"/>
            <w:vAlign w:val="center"/>
          </w:tcPr>
          <w:p w:rsidR="00677829" w:rsidRPr="003B5485" w:rsidRDefault="00677829" w:rsidP="00D35E25">
            <w:pPr>
              <w:jc w:val="center"/>
              <w:rPr>
                <w:rFonts w:ascii="Arial" w:hAnsi="Arial" w:cs="Arial"/>
              </w:rPr>
            </w:pPr>
            <w:r w:rsidRPr="003B5485">
              <w:rPr>
                <w:rFonts w:ascii="Arial" w:hAnsi="Arial" w:cs="Arial"/>
              </w:rPr>
              <w:t>15</w:t>
            </w:r>
          </w:p>
        </w:tc>
        <w:tc>
          <w:tcPr>
            <w:tcW w:w="827" w:type="pct"/>
            <w:vAlign w:val="center"/>
          </w:tcPr>
          <w:p w:rsidR="00677829" w:rsidRPr="003B5485" w:rsidRDefault="00677829" w:rsidP="00D35E25">
            <w:pPr>
              <w:jc w:val="center"/>
              <w:rPr>
                <w:rFonts w:ascii="Arial" w:hAnsi="Arial" w:cs="Arial"/>
              </w:rPr>
            </w:pPr>
            <w:r w:rsidRPr="003B5485">
              <w:rPr>
                <w:rFonts w:ascii="Arial" w:hAnsi="Arial" w:cs="Arial"/>
              </w:rPr>
              <w:t>1.35</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2.165</w:t>
            </w:r>
          </w:p>
        </w:tc>
        <w:tc>
          <w:tcPr>
            <w:tcW w:w="834"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0.937</w:t>
            </w:r>
          </w:p>
        </w:tc>
        <w:tc>
          <w:tcPr>
            <w:tcW w:w="757" w:type="pct"/>
            <w:vAlign w:val="center"/>
          </w:tcPr>
          <w:p w:rsidR="00677829" w:rsidRPr="003B5485" w:rsidRDefault="00677829" w:rsidP="00D35E25">
            <w:pPr>
              <w:jc w:val="center"/>
              <w:rPr>
                <w:rFonts w:ascii="Arial" w:hAnsi="Arial" w:cs="Arial"/>
              </w:rPr>
            </w:pPr>
            <w:r w:rsidRPr="003B5485">
              <w:rPr>
                <w:rFonts w:ascii="Arial" w:hAnsi="Arial" w:cs="Arial"/>
              </w:rPr>
              <w:t>1.552</w:t>
            </w:r>
          </w:p>
        </w:tc>
      </w:tr>
      <w:tr w:rsidR="00677829" w:rsidRPr="003B5485" w:rsidTr="00D35E25">
        <w:trPr>
          <w:jc w:val="center"/>
        </w:trPr>
        <w:tc>
          <w:tcPr>
            <w:tcW w:w="1748" w:type="pct"/>
            <w:vAlign w:val="center"/>
          </w:tcPr>
          <w:p w:rsidR="00677829" w:rsidRPr="003B5485" w:rsidRDefault="00677829" w:rsidP="00D35E25">
            <w:pPr>
              <w:jc w:val="center"/>
              <w:rPr>
                <w:rFonts w:ascii="Arial" w:hAnsi="Arial" w:cs="Arial"/>
              </w:rPr>
            </w:pPr>
            <w:r w:rsidRPr="003B5485">
              <w:rPr>
                <w:rFonts w:ascii="Arial" w:hAnsi="Arial" w:cs="Arial"/>
              </w:rPr>
              <w:t>20</w:t>
            </w:r>
          </w:p>
        </w:tc>
        <w:tc>
          <w:tcPr>
            <w:tcW w:w="827"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1.174</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1.552</w:t>
            </w:r>
          </w:p>
        </w:tc>
        <w:tc>
          <w:tcPr>
            <w:tcW w:w="834"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0.809</w:t>
            </w:r>
          </w:p>
        </w:tc>
        <w:tc>
          <w:tcPr>
            <w:tcW w:w="757" w:type="pct"/>
            <w:vAlign w:val="center"/>
          </w:tcPr>
          <w:p w:rsidR="00677829" w:rsidRPr="003B5485" w:rsidRDefault="00677829" w:rsidP="00D35E25">
            <w:pPr>
              <w:jc w:val="center"/>
              <w:rPr>
                <w:rFonts w:ascii="Arial" w:hAnsi="Arial" w:cs="Arial"/>
              </w:rPr>
            </w:pPr>
            <w:r w:rsidRPr="003B5485">
              <w:rPr>
                <w:rFonts w:ascii="Arial" w:hAnsi="Arial" w:cs="Arial"/>
              </w:rPr>
              <w:t>1.440</w:t>
            </w:r>
          </w:p>
        </w:tc>
      </w:tr>
      <w:tr w:rsidR="00677829" w:rsidRPr="003B5485" w:rsidTr="00D35E25">
        <w:trPr>
          <w:jc w:val="center"/>
        </w:trPr>
        <w:tc>
          <w:tcPr>
            <w:tcW w:w="1748" w:type="pct"/>
            <w:vAlign w:val="center"/>
          </w:tcPr>
          <w:p w:rsidR="00677829" w:rsidRPr="003B5485" w:rsidRDefault="00677829" w:rsidP="00D35E25">
            <w:pPr>
              <w:jc w:val="center"/>
              <w:rPr>
                <w:rFonts w:ascii="Arial" w:hAnsi="Arial" w:cs="Arial"/>
              </w:rPr>
            </w:pPr>
            <w:r w:rsidRPr="003B5485">
              <w:rPr>
                <w:rFonts w:ascii="Arial" w:hAnsi="Arial" w:cs="Arial"/>
              </w:rPr>
              <w:t>25</w:t>
            </w:r>
          </w:p>
        </w:tc>
        <w:tc>
          <w:tcPr>
            <w:tcW w:w="827"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1.066</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1.807</w:t>
            </w:r>
          </w:p>
        </w:tc>
        <w:tc>
          <w:tcPr>
            <w:tcW w:w="834"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0.817</w:t>
            </w:r>
          </w:p>
        </w:tc>
        <w:tc>
          <w:tcPr>
            <w:tcW w:w="757" w:type="pct"/>
            <w:vAlign w:val="center"/>
          </w:tcPr>
          <w:p w:rsidR="00677829" w:rsidRPr="003B5485" w:rsidRDefault="00677829" w:rsidP="00D35E25">
            <w:pPr>
              <w:jc w:val="center"/>
              <w:rPr>
                <w:rFonts w:ascii="Arial" w:hAnsi="Arial" w:cs="Arial"/>
              </w:rPr>
            </w:pPr>
            <w:r w:rsidRPr="003B5485">
              <w:rPr>
                <w:rFonts w:ascii="Arial" w:hAnsi="Arial" w:cs="Arial"/>
              </w:rPr>
              <w:t>1.285</w:t>
            </w:r>
          </w:p>
        </w:tc>
      </w:tr>
      <w:tr w:rsidR="00677829" w:rsidRPr="003B5485" w:rsidTr="00D35E25">
        <w:trPr>
          <w:jc w:val="center"/>
        </w:trPr>
        <w:tc>
          <w:tcPr>
            <w:tcW w:w="1748" w:type="pct"/>
            <w:vAlign w:val="center"/>
          </w:tcPr>
          <w:p w:rsidR="00677829" w:rsidRPr="003B5485" w:rsidRDefault="00677829" w:rsidP="00D35E25">
            <w:pPr>
              <w:jc w:val="center"/>
              <w:rPr>
                <w:rFonts w:ascii="Arial" w:hAnsi="Arial" w:cs="Arial"/>
              </w:rPr>
            </w:pPr>
            <w:r w:rsidRPr="003B5485">
              <w:rPr>
                <w:rFonts w:ascii="Arial" w:hAnsi="Arial" w:cs="Arial"/>
              </w:rPr>
              <w:t>30</w:t>
            </w:r>
          </w:p>
        </w:tc>
        <w:tc>
          <w:tcPr>
            <w:tcW w:w="827"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1.026</w:t>
            </w:r>
          </w:p>
        </w:tc>
        <w:tc>
          <w:tcPr>
            <w:tcW w:w="834" w:type="pct"/>
            <w:vAlign w:val="center"/>
          </w:tcPr>
          <w:p w:rsidR="00677829" w:rsidRPr="003B5485" w:rsidRDefault="00677829" w:rsidP="00D35E25">
            <w:pPr>
              <w:jc w:val="center"/>
              <w:rPr>
                <w:rFonts w:ascii="Arial" w:hAnsi="Arial" w:cs="Arial"/>
              </w:rPr>
            </w:pPr>
            <w:r w:rsidRPr="003B5485">
              <w:rPr>
                <w:rFonts w:ascii="Arial" w:hAnsi="Arial" w:cs="Arial"/>
              </w:rPr>
              <w:t>1.76</w:t>
            </w:r>
          </w:p>
        </w:tc>
        <w:tc>
          <w:tcPr>
            <w:tcW w:w="834" w:type="pct"/>
            <w:shd w:val="clear" w:color="auto" w:fill="FF0000"/>
            <w:vAlign w:val="center"/>
          </w:tcPr>
          <w:p w:rsidR="00677829" w:rsidRPr="003B5485" w:rsidRDefault="00677829" w:rsidP="00D35E25">
            <w:pPr>
              <w:jc w:val="center"/>
              <w:rPr>
                <w:rFonts w:ascii="Arial" w:hAnsi="Arial" w:cs="Arial"/>
              </w:rPr>
            </w:pPr>
            <w:r w:rsidRPr="003B5485">
              <w:rPr>
                <w:rFonts w:ascii="Arial" w:hAnsi="Arial" w:cs="Arial"/>
              </w:rPr>
              <w:t>0.757</w:t>
            </w:r>
          </w:p>
        </w:tc>
        <w:tc>
          <w:tcPr>
            <w:tcW w:w="757" w:type="pct"/>
            <w:vAlign w:val="center"/>
          </w:tcPr>
          <w:p w:rsidR="00677829" w:rsidRPr="003B5485" w:rsidRDefault="00677829" w:rsidP="00D35E25">
            <w:pPr>
              <w:jc w:val="center"/>
              <w:rPr>
                <w:rFonts w:ascii="Arial" w:hAnsi="Arial" w:cs="Arial"/>
              </w:rPr>
            </w:pPr>
            <w:r w:rsidRPr="003B5485">
              <w:rPr>
                <w:rFonts w:ascii="Arial" w:hAnsi="Arial" w:cs="Arial"/>
              </w:rPr>
              <w:t>1.304</w:t>
            </w:r>
          </w:p>
        </w:tc>
      </w:tr>
    </w:tbl>
    <w:p w:rsidR="00677829" w:rsidRDefault="00677829" w:rsidP="00053B8A">
      <w:pPr>
        <w:spacing w:line="240" w:lineRule="auto"/>
        <w:jc w:val="both"/>
        <w:rPr>
          <w:rFonts w:ascii="Arial" w:hAnsi="Arial" w:cs="Arial"/>
        </w:rPr>
        <w:sectPr w:rsidR="00677829" w:rsidSect="00E37B67">
          <w:type w:val="continuous"/>
          <w:pgSz w:w="12240" w:h="15840"/>
          <w:pgMar w:top="1440" w:right="1440" w:bottom="1440" w:left="1440" w:header="720" w:footer="720" w:gutter="0"/>
          <w:cols w:space="720"/>
          <w:docGrid w:linePitch="360"/>
        </w:sectPr>
      </w:pPr>
    </w:p>
    <w:p w:rsidR="00954ED0" w:rsidRPr="00954ED0" w:rsidRDefault="00954ED0" w:rsidP="00053B8A">
      <w:pPr>
        <w:tabs>
          <w:tab w:val="left" w:pos="1890"/>
        </w:tabs>
        <w:spacing w:line="240" w:lineRule="auto"/>
        <w:jc w:val="center"/>
        <w:rPr>
          <w:rFonts w:ascii="Arial" w:hAnsi="Arial" w:cs="Arial"/>
        </w:rPr>
        <w:sectPr w:rsidR="00954ED0" w:rsidRPr="00954ED0" w:rsidSect="00954ED0">
          <w:pgSz w:w="15840" w:h="12240" w:orient="landscape"/>
          <w:pgMar w:top="1440" w:right="1134" w:bottom="851" w:left="1440" w:header="720" w:footer="720" w:gutter="0"/>
          <w:cols w:space="720"/>
          <w:docGrid w:linePitch="360"/>
        </w:sectPr>
      </w:pPr>
      <w:r w:rsidRPr="00954ED0">
        <w:rPr>
          <w:rFonts w:ascii="Arial" w:hAnsi="Arial" w:cs="Arial"/>
          <w:noProof/>
        </w:rPr>
        <w:lastRenderedPageBreak/>
        <w:drawing>
          <wp:anchor distT="0" distB="0" distL="114300" distR="114300" simplePos="0" relativeHeight="251662336" behindDoc="0" locked="0" layoutInCell="1" allowOverlap="1">
            <wp:simplePos x="0" y="0"/>
            <wp:positionH relativeFrom="column">
              <wp:posOffset>57150</wp:posOffset>
            </wp:positionH>
            <wp:positionV relativeFrom="paragraph">
              <wp:posOffset>0</wp:posOffset>
            </wp:positionV>
            <wp:extent cx="8181975" cy="6029325"/>
            <wp:effectExtent l="0" t="0" r="9525" b="9525"/>
            <wp:wrapTopAndBottom/>
            <wp:docPr id="3" name="Picture 3" descr="D:\Bismillah, TA\laporan\attachment\geotech map, 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TA\laporan\attachment\geotech map, A3.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81975" cy="602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Gambar 3. Peta Geologi Teknik daerah penelitian (tanpa skala)</w:t>
      </w:r>
      <w:r>
        <w:rPr>
          <w:rFonts w:ascii="Arial" w:hAnsi="Arial" w:cs="Arial"/>
        </w:rPr>
        <w:tab/>
      </w:r>
    </w:p>
    <w:p w:rsidR="008A4D7E" w:rsidRDefault="008A4D7E" w:rsidP="00053B8A">
      <w:pPr>
        <w:spacing w:after="0" w:line="240" w:lineRule="auto"/>
        <w:rPr>
          <w:rFonts w:ascii="Arial" w:hAnsi="Arial" w:cs="Arial"/>
          <w:color w:val="000000"/>
        </w:rPr>
      </w:pPr>
    </w:p>
    <w:p w:rsidR="00C94475" w:rsidRPr="003B5485" w:rsidRDefault="00C94475" w:rsidP="00053B8A">
      <w:pPr>
        <w:spacing w:after="0" w:line="240" w:lineRule="auto"/>
        <w:rPr>
          <w:rFonts w:ascii="Arial" w:hAnsi="Arial" w:cs="Arial"/>
          <w:color w:val="000000"/>
        </w:rPr>
        <w:sectPr w:rsidR="00C94475" w:rsidRPr="003B5485" w:rsidSect="00954ED0">
          <w:pgSz w:w="12240" w:h="15840"/>
          <w:pgMar w:top="1440" w:right="1440" w:bottom="1440" w:left="1440" w:header="720" w:footer="720" w:gutter="0"/>
          <w:cols w:space="720"/>
          <w:docGrid w:linePitch="360"/>
        </w:sectPr>
      </w:pPr>
    </w:p>
    <w:p w:rsidR="00CE18FF" w:rsidRDefault="00CE18FF" w:rsidP="00053B8A">
      <w:pPr>
        <w:spacing w:after="0" w:line="240" w:lineRule="auto"/>
        <w:jc w:val="center"/>
        <w:rPr>
          <w:rFonts w:ascii="Arial" w:hAnsi="Arial" w:cs="Arial"/>
        </w:rPr>
      </w:pPr>
    </w:p>
    <w:p w:rsidR="00D27A72" w:rsidRDefault="00677829" w:rsidP="00D27A72">
      <w:pPr>
        <w:spacing w:after="0" w:line="240" w:lineRule="auto"/>
        <w:jc w:val="center"/>
        <w:rPr>
          <w:rFonts w:ascii="Arial" w:hAnsi="Arial" w:cs="Arial"/>
        </w:rPr>
      </w:pPr>
      <w:r>
        <w:rPr>
          <w:noProof/>
        </w:rPr>
        <w:drawing>
          <wp:inline distT="0" distB="0" distL="0" distR="0" wp14:anchorId="3807B0FD" wp14:editId="1A1D9987">
            <wp:extent cx="4797222" cy="362606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0548" cy="3651259"/>
                    </a:xfrm>
                    <a:prstGeom prst="rect">
                      <a:avLst/>
                    </a:prstGeom>
                  </pic:spPr>
                </pic:pic>
              </a:graphicData>
            </a:graphic>
          </wp:inline>
        </w:drawing>
      </w:r>
    </w:p>
    <w:p w:rsidR="00F56D66" w:rsidRDefault="00C94475" w:rsidP="00D27A72">
      <w:pPr>
        <w:spacing w:after="0" w:line="240" w:lineRule="auto"/>
        <w:jc w:val="center"/>
        <w:rPr>
          <w:rFonts w:ascii="Arial" w:hAnsi="Arial" w:cs="Arial"/>
          <w:i/>
        </w:rPr>
      </w:pPr>
      <w:r>
        <w:rPr>
          <w:rFonts w:ascii="Arial" w:hAnsi="Arial" w:cs="Arial"/>
        </w:rPr>
        <w:t>Gambar 4</w:t>
      </w:r>
      <w:r w:rsidR="00F56D66">
        <w:rPr>
          <w:rFonts w:ascii="Arial" w:hAnsi="Arial" w:cs="Arial"/>
        </w:rPr>
        <w:t xml:space="preserve">. Kondisi area </w:t>
      </w:r>
      <w:r w:rsidR="00F56D66" w:rsidRPr="00CE18FF">
        <w:rPr>
          <w:rFonts w:ascii="Arial" w:hAnsi="Arial" w:cs="Arial"/>
          <w:i/>
        </w:rPr>
        <w:t>di</w:t>
      </w:r>
      <w:r w:rsidR="00CE18FF" w:rsidRPr="00CE18FF">
        <w:rPr>
          <w:rFonts w:ascii="Arial" w:hAnsi="Arial" w:cs="Arial"/>
          <w:i/>
        </w:rPr>
        <w:t>sposal</w:t>
      </w:r>
      <w:r w:rsidR="00CE18FF">
        <w:rPr>
          <w:rFonts w:ascii="Arial" w:hAnsi="Arial" w:cs="Arial"/>
        </w:rPr>
        <w:t xml:space="preserve"> daerah penelitian dengan, bagian barat yang ditandai merupakan longsoran pada </w:t>
      </w:r>
      <w:r w:rsidR="00CE18FF" w:rsidRPr="00CE18FF">
        <w:rPr>
          <w:rFonts w:ascii="Arial" w:hAnsi="Arial" w:cs="Arial"/>
          <w:i/>
        </w:rPr>
        <w:t>disposal</w:t>
      </w:r>
    </w:p>
    <w:p w:rsidR="00D27A72" w:rsidRDefault="00D27A72" w:rsidP="00D27A72">
      <w:pPr>
        <w:spacing w:after="0" w:line="240" w:lineRule="auto"/>
        <w:jc w:val="center"/>
        <w:rPr>
          <w:rFonts w:ascii="Arial" w:hAnsi="Arial" w:cs="Arial"/>
        </w:rPr>
      </w:pPr>
    </w:p>
    <w:p w:rsidR="00F56D66" w:rsidRDefault="00F56D66" w:rsidP="00053B8A">
      <w:pPr>
        <w:spacing w:after="0" w:line="240" w:lineRule="auto"/>
        <w:jc w:val="center"/>
        <w:rPr>
          <w:rFonts w:ascii="Arial" w:hAnsi="Arial" w:cs="Arial"/>
        </w:rPr>
      </w:pPr>
      <w:r>
        <w:rPr>
          <w:rFonts w:ascii="Arial" w:hAnsi="Arial" w:cs="Arial"/>
          <w:noProof/>
        </w:rPr>
        <w:drawing>
          <wp:inline distT="0" distB="0" distL="0" distR="0">
            <wp:extent cx="4477407" cy="3358055"/>
            <wp:effectExtent l="19050" t="19050" r="1841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743" cy="3371057"/>
                    </a:xfrm>
                    <a:prstGeom prst="rect">
                      <a:avLst/>
                    </a:prstGeom>
                    <a:noFill/>
                    <a:ln w="12700">
                      <a:solidFill>
                        <a:schemeClr val="tx1"/>
                      </a:solidFill>
                    </a:ln>
                  </pic:spPr>
                </pic:pic>
              </a:graphicData>
            </a:graphic>
          </wp:inline>
        </w:drawing>
      </w:r>
    </w:p>
    <w:p w:rsidR="00CE18FF" w:rsidRDefault="00CE18FF" w:rsidP="00053B8A">
      <w:pPr>
        <w:spacing w:after="0" w:line="240" w:lineRule="auto"/>
        <w:jc w:val="center"/>
        <w:rPr>
          <w:rFonts w:ascii="Arial" w:hAnsi="Arial" w:cs="Arial"/>
        </w:rPr>
      </w:pPr>
      <w:r>
        <w:rPr>
          <w:rFonts w:ascii="Arial" w:hAnsi="Arial" w:cs="Arial"/>
        </w:rPr>
        <w:t xml:space="preserve">Gambar </w:t>
      </w:r>
      <w:r w:rsidR="00C94475">
        <w:rPr>
          <w:rFonts w:ascii="Arial" w:hAnsi="Arial" w:cs="Arial"/>
        </w:rPr>
        <w:t>5</w:t>
      </w:r>
      <w:r>
        <w:rPr>
          <w:rFonts w:ascii="Arial" w:hAnsi="Arial" w:cs="Arial"/>
        </w:rPr>
        <w:t xml:space="preserve">. Longsoran dengan jenis </w:t>
      </w:r>
      <w:r w:rsidRPr="00CE18FF">
        <w:rPr>
          <w:rFonts w:ascii="Arial" w:hAnsi="Arial" w:cs="Arial"/>
          <w:i/>
        </w:rPr>
        <w:t>circular failure</w:t>
      </w:r>
      <w:r>
        <w:rPr>
          <w:rFonts w:ascii="Arial" w:hAnsi="Arial" w:cs="Arial"/>
        </w:rPr>
        <w:t xml:space="preserve"> pada </w:t>
      </w:r>
      <w:r w:rsidRPr="00CE18FF">
        <w:rPr>
          <w:rFonts w:ascii="Arial" w:hAnsi="Arial" w:cs="Arial"/>
          <w:i/>
        </w:rPr>
        <w:t>disposal area</w:t>
      </w:r>
      <w:r>
        <w:rPr>
          <w:rFonts w:ascii="Arial" w:hAnsi="Arial" w:cs="Arial"/>
        </w:rPr>
        <w:t xml:space="preserve"> di daerah penelitian</w:t>
      </w:r>
    </w:p>
    <w:p w:rsidR="00C94475" w:rsidRDefault="00C94475" w:rsidP="00053B8A">
      <w:pPr>
        <w:spacing w:line="240" w:lineRule="auto"/>
        <w:jc w:val="center"/>
        <w:rPr>
          <w:rFonts w:ascii="Arial" w:hAnsi="Arial" w:cs="Arial"/>
        </w:rPr>
      </w:pPr>
    </w:p>
    <w:p w:rsidR="00D27A72" w:rsidRDefault="00D27A72" w:rsidP="00053B8A">
      <w:pPr>
        <w:spacing w:line="240" w:lineRule="auto"/>
        <w:ind w:firstLine="720"/>
        <w:jc w:val="both"/>
        <w:rPr>
          <w:rFonts w:ascii="Arial" w:hAnsi="Arial" w:cs="Arial"/>
        </w:rPr>
        <w:sectPr w:rsidR="00D27A72" w:rsidSect="00A32597">
          <w:type w:val="continuous"/>
          <w:pgSz w:w="12240" w:h="15840"/>
          <w:pgMar w:top="1440" w:right="1440" w:bottom="1440" w:left="1440" w:header="720" w:footer="720" w:gutter="0"/>
          <w:cols w:space="720"/>
          <w:docGrid w:linePitch="360"/>
        </w:sectPr>
      </w:pPr>
    </w:p>
    <w:p w:rsidR="00897214" w:rsidRDefault="00897214" w:rsidP="00053B8A">
      <w:pPr>
        <w:spacing w:line="240" w:lineRule="auto"/>
        <w:ind w:firstLine="720"/>
        <w:jc w:val="both"/>
        <w:rPr>
          <w:rFonts w:ascii="Arial" w:hAnsi="Arial" w:cs="Arial"/>
        </w:rPr>
      </w:pPr>
      <w:r>
        <w:rPr>
          <w:rFonts w:ascii="Arial" w:hAnsi="Arial" w:cs="Arial"/>
        </w:rPr>
        <w:lastRenderedPageBreak/>
        <w:t xml:space="preserve">Hasil analisis studio menggunakan aplikasi Slide Versi 6, diperoleh nilai faktor </w:t>
      </w:r>
      <w:r>
        <w:rPr>
          <w:rFonts w:ascii="Arial" w:hAnsi="Arial" w:cs="Arial"/>
        </w:rPr>
        <w:t xml:space="preserve">keamanan lereng disposal seperti terdapat pada gambar </w:t>
      </w:r>
      <w:proofErr w:type="gramStart"/>
      <w:r>
        <w:rPr>
          <w:rFonts w:ascii="Arial" w:hAnsi="Arial" w:cs="Arial"/>
        </w:rPr>
        <w:t>6 dan</w:t>
      </w:r>
      <w:proofErr w:type="gramEnd"/>
      <w:r>
        <w:rPr>
          <w:rFonts w:ascii="Arial" w:hAnsi="Arial" w:cs="Arial"/>
        </w:rPr>
        <w:t xml:space="preserve"> tabel 4.</w:t>
      </w:r>
    </w:p>
    <w:p w:rsidR="00D27A72" w:rsidRDefault="00D27A72" w:rsidP="00053B8A">
      <w:pPr>
        <w:spacing w:line="240" w:lineRule="auto"/>
        <w:jc w:val="center"/>
        <w:rPr>
          <w:rFonts w:ascii="Arial" w:hAnsi="Arial" w:cs="Arial"/>
        </w:rPr>
        <w:sectPr w:rsidR="00D27A72" w:rsidSect="00D27A72">
          <w:type w:val="continuous"/>
          <w:pgSz w:w="12240" w:h="15840"/>
          <w:pgMar w:top="1440" w:right="1440" w:bottom="1440" w:left="1440" w:header="720" w:footer="720" w:gutter="0"/>
          <w:cols w:num="2" w:space="720"/>
          <w:docGrid w:linePitch="360"/>
        </w:sectPr>
      </w:pPr>
    </w:p>
    <w:p w:rsidR="00897214" w:rsidRDefault="00897214" w:rsidP="00053B8A">
      <w:pPr>
        <w:spacing w:line="240" w:lineRule="auto"/>
        <w:jc w:val="center"/>
        <w:rPr>
          <w:rFonts w:ascii="Arial" w:hAnsi="Arial" w:cs="Arial"/>
        </w:rPr>
      </w:pPr>
      <w:r w:rsidRPr="00AC1986">
        <w:rPr>
          <w:noProof/>
          <w:szCs w:val="24"/>
        </w:rPr>
        <w:drawing>
          <wp:inline distT="0" distB="0" distL="0" distR="0" wp14:anchorId="24B3C80F" wp14:editId="200EB9F3">
            <wp:extent cx="5467350" cy="2359704"/>
            <wp:effectExtent l="0" t="0" r="0" b="2540"/>
            <wp:docPr id="301" name="Picture 301" descr="E:\Bismillah, TA\DATA\PENGOLAHAN DATA\slide\bismillah,bener\penampang 4\overall slope\4-saturated-ge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ismillah, TA\DATA\PENGOLAHAN DATA\slide\bismillah,bener\penampang 4\overall slope\4-saturated-gemp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3854" cy="2366827"/>
                    </a:xfrm>
                    <a:prstGeom prst="rect">
                      <a:avLst/>
                    </a:prstGeom>
                    <a:noFill/>
                    <a:ln>
                      <a:noFill/>
                    </a:ln>
                  </pic:spPr>
                </pic:pic>
              </a:graphicData>
            </a:graphic>
          </wp:inline>
        </w:drawing>
      </w:r>
    </w:p>
    <w:p w:rsidR="00897214" w:rsidRDefault="00897214" w:rsidP="00053B8A">
      <w:pPr>
        <w:spacing w:line="240" w:lineRule="auto"/>
        <w:jc w:val="center"/>
        <w:rPr>
          <w:rFonts w:ascii="Arial" w:hAnsi="Arial" w:cs="Arial"/>
        </w:rPr>
      </w:pPr>
      <w:r>
        <w:rPr>
          <w:rFonts w:ascii="Arial" w:hAnsi="Arial" w:cs="Arial"/>
        </w:rPr>
        <w:t xml:space="preserve">Gambar </w:t>
      </w:r>
      <w:r w:rsidRPr="00897214">
        <w:rPr>
          <w:rFonts w:ascii="Arial" w:hAnsi="Arial" w:cs="Arial"/>
        </w:rPr>
        <w:t>6</w:t>
      </w:r>
      <w:r>
        <w:rPr>
          <w:rFonts w:ascii="Arial" w:hAnsi="Arial" w:cs="Arial"/>
        </w:rPr>
        <w:t>.</w:t>
      </w:r>
      <w:r w:rsidRPr="00897214">
        <w:rPr>
          <w:rFonts w:ascii="Arial" w:hAnsi="Arial" w:cs="Arial"/>
        </w:rPr>
        <w:t xml:space="preserve"> Sayatan lereng dan nilai FS pada penampang 1</w:t>
      </w:r>
    </w:p>
    <w:p w:rsidR="008A4D7E" w:rsidRPr="003B5485" w:rsidRDefault="008A4D7E" w:rsidP="00053B8A">
      <w:pPr>
        <w:spacing w:line="240" w:lineRule="auto"/>
        <w:jc w:val="both"/>
        <w:rPr>
          <w:rFonts w:ascii="Arial" w:hAnsi="Arial" w:cs="Arial"/>
        </w:rPr>
        <w:sectPr w:rsidR="008A4D7E" w:rsidRPr="003B5485" w:rsidSect="00A32597">
          <w:type w:val="continuous"/>
          <w:pgSz w:w="12240" w:h="15840"/>
          <w:pgMar w:top="1440" w:right="1440" w:bottom="1440" w:left="1440" w:header="720" w:footer="720" w:gutter="0"/>
          <w:cols w:space="720"/>
          <w:docGrid w:linePitch="360"/>
        </w:sectPr>
      </w:pPr>
    </w:p>
    <w:p w:rsidR="00F56D66" w:rsidRDefault="00F56D66" w:rsidP="00053B8A">
      <w:pPr>
        <w:pStyle w:val="daftargrafik"/>
        <w:spacing w:after="0"/>
        <w:rPr>
          <w:rFonts w:ascii="Arial" w:hAnsi="Arial" w:cs="Arial"/>
          <w:sz w:val="22"/>
          <w:szCs w:val="22"/>
        </w:rPr>
      </w:pPr>
      <w:bookmarkStart w:id="0" w:name="_Toc489386534"/>
    </w:p>
    <w:p w:rsidR="00D27A72" w:rsidRDefault="00897214" w:rsidP="00053B8A">
      <w:pPr>
        <w:pStyle w:val="daftargrafik"/>
        <w:spacing w:after="0"/>
        <w:jc w:val="both"/>
        <w:rPr>
          <w:rFonts w:ascii="Arial" w:hAnsi="Arial" w:cs="Arial"/>
          <w:sz w:val="22"/>
          <w:szCs w:val="22"/>
        </w:rPr>
        <w:sectPr w:rsidR="00D27A72" w:rsidSect="00A32597">
          <w:type w:val="continuous"/>
          <w:pgSz w:w="12240" w:h="15840"/>
          <w:pgMar w:top="1440" w:right="1440" w:bottom="1440" w:left="1440" w:header="720" w:footer="720" w:gutter="0"/>
          <w:cols w:space="720"/>
          <w:docGrid w:linePitch="360"/>
        </w:sectPr>
      </w:pPr>
      <w:r>
        <w:rPr>
          <w:rFonts w:ascii="Arial" w:hAnsi="Arial" w:cs="Arial"/>
          <w:sz w:val="22"/>
          <w:szCs w:val="22"/>
        </w:rPr>
        <w:tab/>
      </w:r>
    </w:p>
    <w:p w:rsidR="00897214" w:rsidRDefault="00897214" w:rsidP="00053B8A">
      <w:pPr>
        <w:pStyle w:val="daftargrafik"/>
        <w:spacing w:after="0"/>
        <w:jc w:val="both"/>
        <w:rPr>
          <w:rFonts w:ascii="Arial" w:hAnsi="Arial" w:cs="Arial"/>
          <w:sz w:val="22"/>
          <w:szCs w:val="22"/>
        </w:rPr>
      </w:pPr>
      <w:r>
        <w:rPr>
          <w:rFonts w:ascii="Arial" w:hAnsi="Arial" w:cs="Arial"/>
          <w:sz w:val="22"/>
          <w:szCs w:val="22"/>
        </w:rPr>
        <w:t>Seperti yang terdapat pada tabel 5, lereng berada dalam kondisi aman dengan maksimum tinggi timbunan 15 meter dengan kemiringan lereng keseluruhan adalah 9 derajat dengan k</w:t>
      </w:r>
      <w:r w:rsidR="00CD0307">
        <w:rPr>
          <w:rFonts w:ascii="Arial" w:hAnsi="Arial" w:cs="Arial"/>
          <w:sz w:val="22"/>
          <w:szCs w:val="22"/>
        </w:rPr>
        <w:t>o</w:t>
      </w:r>
      <w:r>
        <w:rPr>
          <w:rFonts w:ascii="Arial" w:hAnsi="Arial" w:cs="Arial"/>
          <w:sz w:val="22"/>
          <w:szCs w:val="22"/>
        </w:rPr>
        <w:t xml:space="preserve">ndisi jenuh air, sementara pada kondisi lereng tak jenuh, lereng berada dalam kondisi masih aman hingga tinggi </w:t>
      </w:r>
      <w:r>
        <w:rPr>
          <w:rFonts w:ascii="Arial" w:hAnsi="Arial" w:cs="Arial"/>
          <w:sz w:val="22"/>
          <w:szCs w:val="22"/>
        </w:rPr>
        <w:t>timbunan mencapai 30 meter dengan kemiringan lereng keseluruhan 12 derajat. Kondisi pada simulasi ini, lereng digambarkan tidak memiliki undakan, sehingga jika lereng dibuat berundak, maka nilai FS dapat lebih besar.</w:t>
      </w:r>
    </w:p>
    <w:p w:rsidR="00D27A72" w:rsidRDefault="00D27A72" w:rsidP="00053B8A">
      <w:pPr>
        <w:pStyle w:val="daftargrafik"/>
        <w:spacing w:after="0"/>
        <w:jc w:val="both"/>
        <w:rPr>
          <w:rFonts w:ascii="Arial" w:hAnsi="Arial" w:cs="Arial"/>
          <w:sz w:val="22"/>
          <w:szCs w:val="22"/>
        </w:rPr>
        <w:sectPr w:rsidR="00D27A72" w:rsidSect="00D27A72">
          <w:type w:val="continuous"/>
          <w:pgSz w:w="12240" w:h="15840"/>
          <w:pgMar w:top="1440" w:right="1440" w:bottom="1440" w:left="1440" w:header="720" w:footer="720" w:gutter="0"/>
          <w:cols w:num="2" w:space="720"/>
          <w:docGrid w:linePitch="360"/>
        </w:sectPr>
      </w:pPr>
    </w:p>
    <w:p w:rsidR="00897214" w:rsidRDefault="00897214" w:rsidP="00053B8A">
      <w:pPr>
        <w:pStyle w:val="daftargrafik"/>
        <w:spacing w:after="0"/>
        <w:jc w:val="both"/>
        <w:rPr>
          <w:rFonts w:ascii="Arial" w:hAnsi="Arial" w:cs="Arial"/>
          <w:sz w:val="22"/>
          <w:szCs w:val="22"/>
        </w:rPr>
      </w:pPr>
    </w:p>
    <w:p w:rsidR="00831DA8" w:rsidRDefault="00831DA8" w:rsidP="00053B8A">
      <w:pPr>
        <w:pStyle w:val="daftargrafik"/>
        <w:spacing w:after="0"/>
        <w:jc w:val="both"/>
        <w:rPr>
          <w:rFonts w:ascii="Arial" w:hAnsi="Arial" w:cs="Arial"/>
          <w:sz w:val="22"/>
          <w:szCs w:val="22"/>
        </w:rPr>
      </w:pPr>
    </w:p>
    <w:bookmarkEnd w:id="0"/>
    <w:p w:rsidR="00D27A72" w:rsidRDefault="001D2472" w:rsidP="00053B8A">
      <w:pPr>
        <w:tabs>
          <w:tab w:val="left" w:pos="7830"/>
        </w:tabs>
        <w:spacing w:after="0" w:line="240" w:lineRule="auto"/>
        <w:jc w:val="center"/>
        <w:rPr>
          <w:rFonts w:ascii="Arial" w:hAnsi="Arial" w:cs="Arial"/>
        </w:rPr>
      </w:pPr>
      <w:r w:rsidRPr="003B5485">
        <w:rPr>
          <w:rFonts w:ascii="Arial" w:hAnsi="Arial" w:cs="Arial"/>
          <w:noProof/>
        </w:rPr>
        <w:drawing>
          <wp:inline distT="0" distB="0" distL="0" distR="0" wp14:anchorId="2E5C46C3" wp14:editId="770E9275">
            <wp:extent cx="4455042" cy="2341880"/>
            <wp:effectExtent l="0" t="0" r="3175" b="1270"/>
            <wp:docPr id="307" name="Chart 3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7A72" w:rsidRDefault="00D27A72" w:rsidP="00053B8A">
      <w:pPr>
        <w:tabs>
          <w:tab w:val="left" w:pos="7830"/>
        </w:tabs>
        <w:spacing w:after="0" w:line="240" w:lineRule="auto"/>
        <w:jc w:val="center"/>
        <w:rPr>
          <w:rFonts w:ascii="Arial" w:hAnsi="Arial" w:cs="Arial"/>
        </w:rPr>
      </w:pPr>
    </w:p>
    <w:p w:rsidR="00195147" w:rsidRPr="003B5485" w:rsidRDefault="00195147" w:rsidP="00053B8A">
      <w:pPr>
        <w:pStyle w:val="daftargrafik"/>
        <w:spacing w:after="0"/>
        <w:rPr>
          <w:rFonts w:ascii="Arial" w:hAnsi="Arial" w:cs="Arial"/>
          <w:sz w:val="22"/>
          <w:szCs w:val="22"/>
        </w:rPr>
      </w:pPr>
      <w:r>
        <w:rPr>
          <w:rFonts w:ascii="Arial" w:hAnsi="Arial" w:cs="Arial"/>
        </w:rPr>
        <w:t xml:space="preserve">Gambar 7. </w:t>
      </w:r>
      <w:r w:rsidRPr="003B5485">
        <w:rPr>
          <w:rFonts w:ascii="Arial" w:hAnsi="Arial" w:cs="Arial"/>
          <w:sz w:val="22"/>
          <w:szCs w:val="22"/>
        </w:rPr>
        <w:t xml:space="preserve">Hubungan </w:t>
      </w:r>
      <w:proofErr w:type="gramStart"/>
      <w:r w:rsidRPr="003B5485">
        <w:rPr>
          <w:rFonts w:ascii="Arial" w:hAnsi="Arial" w:cs="Arial"/>
          <w:sz w:val="22"/>
          <w:szCs w:val="22"/>
        </w:rPr>
        <w:t>Nilai  FS</w:t>
      </w:r>
      <w:proofErr w:type="gramEnd"/>
      <w:r w:rsidRPr="003B5485">
        <w:rPr>
          <w:rFonts w:ascii="Arial" w:hAnsi="Arial" w:cs="Arial"/>
          <w:sz w:val="22"/>
          <w:szCs w:val="22"/>
        </w:rPr>
        <w:t xml:space="preserve"> dengan Kemiringan Lereng Pada Simulasi Lereng Keseluruhan</w:t>
      </w:r>
    </w:p>
    <w:p w:rsidR="00A67C9A" w:rsidRPr="003B5485" w:rsidRDefault="00A67C9A" w:rsidP="00053B8A">
      <w:pPr>
        <w:pStyle w:val="daftargrafik"/>
        <w:spacing w:after="0"/>
        <w:jc w:val="left"/>
        <w:rPr>
          <w:rFonts w:ascii="Arial" w:hAnsi="Arial" w:cs="Arial"/>
          <w:sz w:val="22"/>
          <w:szCs w:val="22"/>
        </w:rPr>
      </w:pPr>
    </w:p>
    <w:p w:rsidR="001D2472" w:rsidRPr="003B5485" w:rsidRDefault="00A67C9A" w:rsidP="00053B8A">
      <w:pPr>
        <w:tabs>
          <w:tab w:val="left" w:pos="8640"/>
        </w:tabs>
        <w:spacing w:after="0" w:line="240" w:lineRule="auto"/>
        <w:jc w:val="center"/>
        <w:rPr>
          <w:rFonts w:ascii="Arial" w:hAnsi="Arial" w:cs="Arial"/>
        </w:rPr>
      </w:pPr>
      <w:r w:rsidRPr="003B5485">
        <w:rPr>
          <w:rFonts w:ascii="Arial" w:hAnsi="Arial" w:cs="Arial"/>
          <w:noProof/>
        </w:rPr>
        <w:lastRenderedPageBreak/>
        <w:drawing>
          <wp:inline distT="0" distB="0" distL="0" distR="0" wp14:anchorId="547B8903" wp14:editId="22442C02">
            <wp:extent cx="3698543" cy="2450418"/>
            <wp:effectExtent l="0" t="0" r="16510" b="7620"/>
            <wp:docPr id="308" name="Chart 3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4D7E" w:rsidRPr="003B5485" w:rsidRDefault="008A4D7E" w:rsidP="00053B8A">
      <w:pPr>
        <w:spacing w:after="0" w:line="240" w:lineRule="auto"/>
        <w:ind w:firstLine="720"/>
        <w:rPr>
          <w:rFonts w:ascii="Arial" w:hAnsi="Arial" w:cs="Arial"/>
        </w:rPr>
        <w:sectPr w:rsidR="008A4D7E" w:rsidRPr="003B5485" w:rsidSect="00A32597">
          <w:type w:val="continuous"/>
          <w:pgSz w:w="12240" w:h="15840"/>
          <w:pgMar w:top="1440" w:right="1440" w:bottom="1440" w:left="1440" w:header="720" w:footer="720" w:gutter="0"/>
          <w:cols w:space="720"/>
          <w:docGrid w:linePitch="360"/>
        </w:sectPr>
      </w:pPr>
    </w:p>
    <w:p w:rsidR="00F56D66" w:rsidRDefault="00195147" w:rsidP="00053B8A">
      <w:pPr>
        <w:spacing w:after="0" w:line="240" w:lineRule="auto"/>
        <w:ind w:firstLine="720"/>
        <w:jc w:val="center"/>
        <w:rPr>
          <w:rFonts w:ascii="Arial" w:hAnsi="Arial" w:cs="Arial"/>
        </w:rPr>
      </w:pPr>
      <w:r>
        <w:rPr>
          <w:rFonts w:ascii="Arial" w:hAnsi="Arial" w:cs="Arial"/>
        </w:rPr>
        <w:t xml:space="preserve">Gambar 8. </w:t>
      </w:r>
      <w:r w:rsidRPr="003B5485">
        <w:rPr>
          <w:rFonts w:ascii="Arial" w:hAnsi="Arial" w:cs="Arial"/>
        </w:rPr>
        <w:t xml:space="preserve">Hubungan Nilai FS </w:t>
      </w:r>
      <w:proofErr w:type="gramStart"/>
      <w:r w:rsidRPr="003B5485">
        <w:rPr>
          <w:rFonts w:ascii="Arial" w:hAnsi="Arial" w:cs="Arial"/>
        </w:rPr>
        <w:t>dengan  Kemiringan</w:t>
      </w:r>
      <w:proofErr w:type="gramEnd"/>
      <w:r w:rsidRPr="003B5485">
        <w:rPr>
          <w:rFonts w:ascii="Arial" w:hAnsi="Arial" w:cs="Arial"/>
        </w:rPr>
        <w:t xml:space="preserve"> Lereng </w:t>
      </w:r>
      <w:r w:rsidRPr="003B5485">
        <w:rPr>
          <w:rFonts w:ascii="Arial" w:hAnsi="Arial" w:cs="Arial"/>
          <w:i/>
        </w:rPr>
        <w:t>Saturated</w:t>
      </w:r>
      <w:r w:rsidRPr="003B5485">
        <w:rPr>
          <w:rFonts w:ascii="Arial" w:hAnsi="Arial" w:cs="Arial"/>
        </w:rPr>
        <w:t xml:space="preserve"> pada simulasi lereng tunggal</w:t>
      </w:r>
    </w:p>
    <w:p w:rsidR="00195147" w:rsidRDefault="00195147" w:rsidP="00053B8A">
      <w:pPr>
        <w:spacing w:after="0" w:line="240" w:lineRule="auto"/>
        <w:ind w:firstLine="720"/>
        <w:jc w:val="center"/>
        <w:rPr>
          <w:rFonts w:ascii="Arial" w:hAnsi="Arial" w:cs="Arial"/>
        </w:rPr>
      </w:pPr>
    </w:p>
    <w:p w:rsidR="00D27A72" w:rsidRDefault="00D27A72" w:rsidP="00053B8A">
      <w:pPr>
        <w:spacing w:line="240" w:lineRule="auto"/>
        <w:ind w:firstLine="720"/>
        <w:jc w:val="both"/>
        <w:rPr>
          <w:rFonts w:ascii="Arial" w:hAnsi="Arial" w:cs="Arial"/>
        </w:rPr>
        <w:sectPr w:rsidR="00D27A72" w:rsidSect="00E37B67">
          <w:type w:val="continuous"/>
          <w:pgSz w:w="12240" w:h="15840"/>
          <w:pgMar w:top="1440" w:right="1440" w:bottom="1440" w:left="1440" w:header="720" w:footer="720" w:gutter="0"/>
          <w:cols w:space="720"/>
          <w:docGrid w:linePitch="360"/>
        </w:sectPr>
      </w:pPr>
    </w:p>
    <w:p w:rsidR="00D27A72" w:rsidRDefault="00084BE9" w:rsidP="00053B8A">
      <w:pPr>
        <w:spacing w:line="240" w:lineRule="auto"/>
        <w:ind w:firstLine="720"/>
        <w:jc w:val="both"/>
        <w:rPr>
          <w:rFonts w:ascii="Arial" w:hAnsi="Arial" w:cs="Arial"/>
        </w:rPr>
      </w:pPr>
      <w:r w:rsidRPr="003B5485">
        <w:rPr>
          <w:rFonts w:ascii="Arial" w:hAnsi="Arial" w:cs="Arial"/>
        </w:rPr>
        <w:t xml:space="preserve">Pada </w:t>
      </w:r>
      <w:r w:rsidR="00D27A72">
        <w:rPr>
          <w:rFonts w:ascii="Arial" w:hAnsi="Arial" w:cs="Arial"/>
        </w:rPr>
        <w:t>Gambar</w:t>
      </w:r>
      <w:r w:rsidRPr="003B5485">
        <w:rPr>
          <w:rFonts w:ascii="Arial" w:hAnsi="Arial" w:cs="Arial"/>
        </w:rPr>
        <w:t xml:space="preserve"> </w:t>
      </w:r>
      <w:r w:rsidR="00195147">
        <w:rPr>
          <w:rFonts w:ascii="Arial" w:hAnsi="Arial" w:cs="Arial"/>
        </w:rPr>
        <w:t>8</w:t>
      </w:r>
      <w:r w:rsidRPr="003B5485">
        <w:rPr>
          <w:rFonts w:ascii="Arial" w:hAnsi="Arial" w:cs="Arial"/>
        </w:rPr>
        <w:t xml:space="preserve">, dapat dilihat bahwa untuk kondisi jenuh, lereng tunggal dapat stabil atau memiliki nilai FS lebih dari 1.25 hingga pada tinggi lereng 7 m dengan sudut lereng 31⁰, artinya untuk ketinggian lereng 5 meter, lereng masih dapat stabil pada setiap variasi sudut yang disimulasikan. Sedangkan untuk tinggi lereng </w:t>
      </w:r>
      <w:proofErr w:type="gramStart"/>
      <w:r w:rsidRPr="003B5485">
        <w:rPr>
          <w:rFonts w:ascii="Arial" w:hAnsi="Arial" w:cs="Arial"/>
        </w:rPr>
        <w:t>10 meter</w:t>
      </w:r>
      <w:proofErr w:type="gramEnd"/>
      <w:r w:rsidRPr="003B5485">
        <w:rPr>
          <w:rFonts w:ascii="Arial" w:hAnsi="Arial" w:cs="Arial"/>
        </w:rPr>
        <w:t xml:space="preserve"> dan 15 meter, lereng berada dalam kondisi labil dengan nilai FS kurang dari 1.25. </w:t>
      </w:r>
    </w:p>
    <w:p w:rsidR="00084BE9" w:rsidRPr="003B5485" w:rsidRDefault="0064180C" w:rsidP="00053B8A">
      <w:pPr>
        <w:spacing w:line="240" w:lineRule="auto"/>
        <w:ind w:firstLine="720"/>
        <w:jc w:val="both"/>
        <w:rPr>
          <w:rFonts w:ascii="Arial" w:hAnsi="Arial" w:cs="Arial"/>
        </w:rPr>
      </w:pPr>
      <w:r w:rsidRPr="003B5485">
        <w:rPr>
          <w:rFonts w:ascii="Arial" w:hAnsi="Arial" w:cs="Arial"/>
        </w:rPr>
        <w:t>Gambar berikut merupakan contoh desain lereng yang dis</w:t>
      </w:r>
      <w:r w:rsidR="00CB38C0" w:rsidRPr="003B5485">
        <w:rPr>
          <w:rFonts w:ascii="Arial" w:hAnsi="Arial" w:cs="Arial"/>
        </w:rPr>
        <w:t>a</w:t>
      </w:r>
      <w:r w:rsidRPr="003B5485">
        <w:rPr>
          <w:rFonts w:ascii="Arial" w:hAnsi="Arial" w:cs="Arial"/>
        </w:rPr>
        <w:t xml:space="preserve">rankan </w:t>
      </w:r>
      <w:r w:rsidR="00460558" w:rsidRPr="003B5485">
        <w:rPr>
          <w:rFonts w:ascii="Arial" w:hAnsi="Arial" w:cs="Arial"/>
        </w:rPr>
        <w:t xml:space="preserve">pada disposal area dengan geometri </w:t>
      </w:r>
      <w:r w:rsidR="00084BE9" w:rsidRPr="003B5485">
        <w:rPr>
          <w:rFonts w:ascii="Arial" w:hAnsi="Arial" w:cs="Arial"/>
        </w:rPr>
        <w:t>lereng tunggal, tinggi jenjang 7</w:t>
      </w:r>
      <w:r w:rsidR="00460558" w:rsidRPr="003B5485">
        <w:rPr>
          <w:rFonts w:ascii="Arial" w:hAnsi="Arial" w:cs="Arial"/>
        </w:rPr>
        <w:t xml:space="preserve"> m, sudut lereng 30</w:t>
      </w:r>
      <w:r w:rsidR="00460558" w:rsidRPr="003B5485">
        <w:rPr>
          <w:rFonts w:ascii="Arial" w:hAnsi="Arial" w:cs="Arial"/>
          <w:vertAlign w:val="superscript"/>
        </w:rPr>
        <w:t>o</w:t>
      </w:r>
      <w:r w:rsidR="00460558" w:rsidRPr="003B5485">
        <w:rPr>
          <w:rFonts w:ascii="Arial" w:hAnsi="Arial" w:cs="Arial"/>
        </w:rPr>
        <w:t xml:space="preserve">, serta untuk lereng </w:t>
      </w:r>
      <w:r w:rsidR="00084BE9" w:rsidRPr="003B5485">
        <w:rPr>
          <w:rFonts w:ascii="Arial" w:hAnsi="Arial" w:cs="Arial"/>
        </w:rPr>
        <w:t>k</w:t>
      </w:r>
      <w:r w:rsidR="00460558" w:rsidRPr="003B5485">
        <w:rPr>
          <w:rFonts w:ascii="Arial" w:hAnsi="Arial" w:cs="Arial"/>
        </w:rPr>
        <w:t>eseluruhan</w:t>
      </w:r>
      <w:r w:rsidR="00084BE9" w:rsidRPr="003B5485">
        <w:rPr>
          <w:rFonts w:ascii="Arial" w:hAnsi="Arial" w:cs="Arial"/>
        </w:rPr>
        <w:t xml:space="preserve">, tebal timbunan </w:t>
      </w:r>
      <w:r w:rsidR="00460558" w:rsidRPr="003B5485">
        <w:rPr>
          <w:rFonts w:ascii="Arial" w:hAnsi="Arial" w:cs="Arial"/>
        </w:rPr>
        <w:t xml:space="preserve"> </w:t>
      </w:r>
      <w:r w:rsidR="00084BE9" w:rsidRPr="003B5485">
        <w:rPr>
          <w:rFonts w:ascii="Arial" w:hAnsi="Arial" w:cs="Arial"/>
        </w:rPr>
        <w:t>20 m dan sudut lereng 9</w:t>
      </w:r>
      <w:r w:rsidR="00460558" w:rsidRPr="003B5485">
        <w:rPr>
          <w:rFonts w:ascii="Arial" w:hAnsi="Arial" w:cs="Arial"/>
          <w:vertAlign w:val="superscript"/>
        </w:rPr>
        <w:t xml:space="preserve">o </w:t>
      </w:r>
      <w:r w:rsidR="00460558" w:rsidRPr="003B5485">
        <w:rPr>
          <w:rFonts w:ascii="Arial" w:hAnsi="Arial" w:cs="Arial"/>
        </w:rPr>
        <w:t xml:space="preserve">memiliki nilai </w:t>
      </w:r>
      <w:r w:rsidR="0053682F" w:rsidRPr="003B5485">
        <w:rPr>
          <w:rFonts w:ascii="Arial" w:hAnsi="Arial" w:cs="Arial"/>
        </w:rPr>
        <w:t>FS</w:t>
      </w:r>
      <w:r w:rsidR="00084BE9" w:rsidRPr="003B5485">
        <w:rPr>
          <w:rFonts w:ascii="Arial" w:hAnsi="Arial" w:cs="Arial"/>
        </w:rPr>
        <w:t xml:space="preserve"> 1.301</w:t>
      </w:r>
    </w:p>
    <w:p w:rsidR="008A4D7E" w:rsidRPr="003B5485" w:rsidRDefault="008A4D7E" w:rsidP="00053B8A">
      <w:pPr>
        <w:spacing w:line="240" w:lineRule="auto"/>
        <w:jc w:val="both"/>
        <w:rPr>
          <w:rFonts w:ascii="Arial" w:hAnsi="Arial" w:cs="Arial"/>
        </w:rPr>
        <w:sectPr w:rsidR="008A4D7E" w:rsidRPr="003B5485" w:rsidSect="00D27A72">
          <w:type w:val="continuous"/>
          <w:pgSz w:w="12240" w:h="15840"/>
          <w:pgMar w:top="1440" w:right="1440" w:bottom="1440" w:left="1440" w:header="720" w:footer="720" w:gutter="0"/>
          <w:cols w:num="2" w:space="720"/>
          <w:docGrid w:linePitch="360"/>
        </w:sectPr>
      </w:pPr>
    </w:p>
    <w:p w:rsidR="00460558" w:rsidRPr="003B5485" w:rsidRDefault="00084BE9" w:rsidP="00053B8A">
      <w:pPr>
        <w:spacing w:line="240" w:lineRule="auto"/>
        <w:jc w:val="center"/>
        <w:rPr>
          <w:rFonts w:ascii="Arial" w:hAnsi="Arial" w:cs="Arial"/>
        </w:rPr>
      </w:pPr>
      <w:r w:rsidRPr="003B5485">
        <w:rPr>
          <w:rFonts w:ascii="Arial" w:hAnsi="Arial" w:cs="Arial"/>
          <w:noProof/>
        </w:rPr>
        <w:drawing>
          <wp:inline distT="0" distB="0" distL="0" distR="0" wp14:anchorId="17E2D4D2" wp14:editId="740B39CD">
            <wp:extent cx="5639231" cy="2291937"/>
            <wp:effectExtent l="19050" t="19050" r="19050" b="13335"/>
            <wp:docPr id="311" name="Picture 311" descr="E:\Bismillah, TA\DATA\PENGOLAHAN DATA\slide\bismillah,bener\penampang 6\overall slope\6-t=20-a=9 (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ismillah, TA\DATA\PENGOLAHAN DATA\slide\bismillah,bener\penampang 6\overall slope\6-t=20-a=9 (Recover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2769" cy="2293375"/>
                    </a:xfrm>
                    <a:prstGeom prst="rect">
                      <a:avLst/>
                    </a:prstGeom>
                    <a:noFill/>
                    <a:ln w="12700">
                      <a:solidFill>
                        <a:schemeClr val="tx1"/>
                      </a:solidFill>
                    </a:ln>
                  </pic:spPr>
                </pic:pic>
              </a:graphicData>
            </a:graphic>
          </wp:inline>
        </w:drawing>
      </w:r>
      <w:r w:rsidR="00460558" w:rsidRPr="003B5485">
        <w:rPr>
          <w:rFonts w:ascii="Arial" w:hAnsi="Arial" w:cs="Arial"/>
        </w:rPr>
        <w:t>.</w:t>
      </w:r>
    </w:p>
    <w:p w:rsidR="00084BE9" w:rsidRPr="003B5485" w:rsidRDefault="00AB18AE" w:rsidP="00053B8A">
      <w:pPr>
        <w:pStyle w:val="daftargambar"/>
        <w:spacing w:after="0"/>
        <w:rPr>
          <w:rFonts w:ascii="Arial" w:hAnsi="Arial" w:cs="Arial"/>
          <w:sz w:val="22"/>
          <w:szCs w:val="22"/>
        </w:rPr>
      </w:pPr>
      <w:bookmarkStart w:id="1" w:name="_Toc489386511"/>
      <w:r>
        <w:rPr>
          <w:rFonts w:ascii="Arial" w:hAnsi="Arial" w:cs="Arial"/>
          <w:sz w:val="22"/>
          <w:szCs w:val="22"/>
        </w:rPr>
        <w:t xml:space="preserve">Gambar </w:t>
      </w:r>
      <w:r w:rsidR="00195147">
        <w:rPr>
          <w:rFonts w:ascii="Arial" w:hAnsi="Arial" w:cs="Arial"/>
          <w:sz w:val="22"/>
          <w:szCs w:val="22"/>
        </w:rPr>
        <w:t>9</w:t>
      </w:r>
      <w:r w:rsidR="00EF2179" w:rsidRPr="003B5485">
        <w:rPr>
          <w:rFonts w:ascii="Arial" w:hAnsi="Arial" w:cs="Arial"/>
          <w:sz w:val="22"/>
          <w:szCs w:val="22"/>
        </w:rPr>
        <w:t>.</w:t>
      </w:r>
      <w:r w:rsidR="00084BE9" w:rsidRPr="003B5485">
        <w:rPr>
          <w:rFonts w:ascii="Arial" w:hAnsi="Arial" w:cs="Arial"/>
          <w:sz w:val="22"/>
          <w:szCs w:val="22"/>
        </w:rPr>
        <w:t xml:space="preserve"> Contoh simulasi lereng yang disarankan dengan tinggi timbunan 20 m, sudut lereng keseluruhan 9</w:t>
      </w:r>
      <w:r w:rsidR="00084BE9" w:rsidRPr="003B5485">
        <w:rPr>
          <w:rFonts w:ascii="Arial" w:hAnsi="Arial" w:cs="Arial"/>
          <w:sz w:val="22"/>
          <w:szCs w:val="22"/>
          <w:vertAlign w:val="superscript"/>
        </w:rPr>
        <w:t>0</w:t>
      </w:r>
      <w:r w:rsidR="00084BE9" w:rsidRPr="003B5485">
        <w:rPr>
          <w:rFonts w:ascii="Arial" w:hAnsi="Arial" w:cs="Arial"/>
          <w:sz w:val="22"/>
          <w:szCs w:val="22"/>
        </w:rPr>
        <w:t xml:space="preserve"> dan sudut lereng tunggal 30</w:t>
      </w:r>
      <w:r w:rsidR="00084BE9" w:rsidRPr="003B5485">
        <w:rPr>
          <w:rFonts w:ascii="Arial" w:hAnsi="Arial" w:cs="Arial"/>
          <w:sz w:val="22"/>
          <w:szCs w:val="22"/>
          <w:vertAlign w:val="superscript"/>
        </w:rPr>
        <w:t>0</w:t>
      </w:r>
      <w:bookmarkEnd w:id="1"/>
    </w:p>
    <w:p w:rsidR="00AD65C0" w:rsidRPr="003B5485" w:rsidRDefault="00AD65C0" w:rsidP="00053B8A">
      <w:pPr>
        <w:spacing w:line="240" w:lineRule="auto"/>
        <w:jc w:val="both"/>
        <w:rPr>
          <w:rFonts w:ascii="Arial" w:hAnsi="Arial" w:cs="Arial"/>
        </w:rPr>
      </w:pPr>
    </w:p>
    <w:p w:rsidR="00D27A72" w:rsidRDefault="00D27A72" w:rsidP="00053B8A">
      <w:pPr>
        <w:tabs>
          <w:tab w:val="left" w:pos="5797"/>
        </w:tabs>
        <w:spacing w:line="240" w:lineRule="auto"/>
        <w:jc w:val="both"/>
        <w:rPr>
          <w:rFonts w:ascii="Arial" w:hAnsi="Arial" w:cs="Arial"/>
          <w:b/>
        </w:rPr>
      </w:pPr>
    </w:p>
    <w:p w:rsidR="00D27A72" w:rsidRDefault="00D27A72" w:rsidP="00053B8A">
      <w:pPr>
        <w:tabs>
          <w:tab w:val="left" w:pos="5797"/>
        </w:tabs>
        <w:spacing w:line="240" w:lineRule="auto"/>
        <w:jc w:val="both"/>
        <w:rPr>
          <w:rFonts w:ascii="Arial" w:hAnsi="Arial" w:cs="Arial"/>
          <w:b/>
        </w:rPr>
      </w:pPr>
    </w:p>
    <w:p w:rsidR="00D27A72" w:rsidRDefault="00D27A72" w:rsidP="00053B8A">
      <w:pPr>
        <w:tabs>
          <w:tab w:val="left" w:pos="5797"/>
        </w:tabs>
        <w:spacing w:line="240" w:lineRule="auto"/>
        <w:jc w:val="both"/>
        <w:rPr>
          <w:rFonts w:ascii="Arial" w:hAnsi="Arial" w:cs="Arial"/>
          <w:b/>
        </w:rPr>
        <w:sectPr w:rsidR="00D27A72" w:rsidSect="00E37B67">
          <w:type w:val="continuous"/>
          <w:pgSz w:w="12240" w:h="15840"/>
          <w:pgMar w:top="1440" w:right="1440" w:bottom="1440" w:left="1440" w:header="720" w:footer="720" w:gutter="0"/>
          <w:cols w:space="720"/>
          <w:docGrid w:linePitch="360"/>
        </w:sectPr>
      </w:pPr>
    </w:p>
    <w:p w:rsidR="00460558" w:rsidRPr="003B5485" w:rsidRDefault="00460558" w:rsidP="00053B8A">
      <w:pPr>
        <w:tabs>
          <w:tab w:val="left" w:pos="5797"/>
        </w:tabs>
        <w:spacing w:line="240" w:lineRule="auto"/>
        <w:jc w:val="both"/>
        <w:rPr>
          <w:rFonts w:ascii="Arial" w:hAnsi="Arial" w:cs="Arial"/>
          <w:b/>
        </w:rPr>
      </w:pPr>
      <w:r w:rsidRPr="003B5485">
        <w:rPr>
          <w:rFonts w:ascii="Arial" w:hAnsi="Arial" w:cs="Arial"/>
          <w:b/>
        </w:rPr>
        <w:lastRenderedPageBreak/>
        <w:t>Kesimpulan</w:t>
      </w:r>
      <w:r w:rsidR="00AC298E">
        <w:rPr>
          <w:rFonts w:ascii="Arial" w:hAnsi="Arial" w:cs="Arial"/>
          <w:b/>
        </w:rPr>
        <w:tab/>
      </w:r>
    </w:p>
    <w:p w:rsidR="00195147" w:rsidRDefault="00881D9C" w:rsidP="00053B8A">
      <w:pPr>
        <w:spacing w:line="240" w:lineRule="auto"/>
        <w:ind w:firstLine="720"/>
        <w:jc w:val="both"/>
        <w:rPr>
          <w:rFonts w:ascii="Arial" w:hAnsi="Arial" w:cs="Arial"/>
        </w:rPr>
      </w:pPr>
      <w:r w:rsidRPr="003B5485">
        <w:rPr>
          <w:rFonts w:ascii="Arial" w:hAnsi="Arial" w:cs="Arial"/>
        </w:rPr>
        <w:t>Berdasarkan pe</w:t>
      </w:r>
      <w:r w:rsidR="00195147">
        <w:rPr>
          <w:rFonts w:ascii="Arial" w:hAnsi="Arial" w:cs="Arial"/>
        </w:rPr>
        <w:t>rhitungan nilai Faktor Keamanan</w:t>
      </w:r>
      <w:r w:rsidRPr="003B5485">
        <w:rPr>
          <w:rFonts w:ascii="Arial" w:hAnsi="Arial" w:cs="Arial"/>
        </w:rPr>
        <w:t xml:space="preserve"> aktual lereng disposal saat ini masih berada dalam kondisi belum stabil  dengan nilai </w:t>
      </w:r>
      <w:r w:rsidR="0053682F" w:rsidRPr="003B5485">
        <w:rPr>
          <w:rFonts w:ascii="Arial" w:hAnsi="Arial" w:cs="Arial"/>
        </w:rPr>
        <w:t>FS</w:t>
      </w:r>
      <w:r w:rsidRPr="003B5485">
        <w:rPr>
          <w:rFonts w:ascii="Arial" w:hAnsi="Arial" w:cs="Arial"/>
        </w:rPr>
        <w:t xml:space="preserve"> untuk sayatan </w:t>
      </w:r>
      <w:r w:rsidR="006D398B" w:rsidRPr="003B5485">
        <w:rPr>
          <w:rFonts w:ascii="Arial" w:hAnsi="Arial" w:cs="Arial"/>
        </w:rPr>
        <w:t>1 sebesar 1.186, sayatan 2 adalah 1.21 dan sayatan 3 adalah 1.756</w:t>
      </w:r>
      <w:r w:rsidRPr="003B5485">
        <w:rPr>
          <w:rFonts w:ascii="Arial" w:hAnsi="Arial" w:cs="Arial"/>
        </w:rPr>
        <w:t xml:space="preserve"> sehingga perlu adanya perbaikan geometri lereng.</w:t>
      </w:r>
      <w:r w:rsidR="006D398B" w:rsidRPr="003B5485">
        <w:rPr>
          <w:rFonts w:ascii="Arial" w:hAnsi="Arial" w:cs="Arial"/>
        </w:rPr>
        <w:t xml:space="preserve"> Berdasarkan hasil simulasi terhadap variasi tinggi dan sudut kemiringan lereng, didapatkan geometri lereng optimum dengan nilai FS yang aman (&gt;1.25) yaitu dengan tinggi timbunan 20 meter dan sudut lereng 9 derajat untuk lereng keseluruhan, serta tinggi</w:t>
      </w:r>
      <w:r w:rsidR="004A4BBD" w:rsidRPr="003B5485">
        <w:rPr>
          <w:rFonts w:ascii="Arial" w:hAnsi="Arial" w:cs="Arial"/>
        </w:rPr>
        <w:t xml:space="preserve"> </w:t>
      </w:r>
      <w:r w:rsidR="006D398B" w:rsidRPr="003B5485">
        <w:rPr>
          <w:rFonts w:ascii="Arial" w:hAnsi="Arial" w:cs="Arial"/>
        </w:rPr>
        <w:t>lereng 7 meter dengan sudut lereng maksimum</w:t>
      </w:r>
      <w:r w:rsidR="0083504A">
        <w:rPr>
          <w:rFonts w:ascii="Arial" w:hAnsi="Arial" w:cs="Arial"/>
        </w:rPr>
        <w:t xml:space="preserve"> 30 derajat untuk lereng tunggal.</w:t>
      </w:r>
      <w:r w:rsidR="0040532A">
        <w:rPr>
          <w:rFonts w:ascii="Arial" w:hAnsi="Arial" w:cs="Arial"/>
        </w:rPr>
        <w:t xml:space="preserve"> </w:t>
      </w:r>
    </w:p>
    <w:p w:rsidR="00195147" w:rsidRPr="003B5485" w:rsidRDefault="0040532A" w:rsidP="00053B8A">
      <w:pPr>
        <w:spacing w:line="240" w:lineRule="auto"/>
        <w:ind w:firstLine="720"/>
        <w:jc w:val="both"/>
        <w:rPr>
          <w:rFonts w:ascii="Arial" w:hAnsi="Arial" w:cs="Arial"/>
        </w:rPr>
      </w:pPr>
      <w:r>
        <w:rPr>
          <w:rFonts w:ascii="Arial" w:hAnsi="Arial" w:cs="Arial"/>
        </w:rPr>
        <w:t xml:space="preserve">Parameter tinggi lereng serta sudut kemiringan ini dipengaruhi oleh kondisi </w:t>
      </w:r>
      <w:proofErr w:type="spellStart"/>
      <w:r>
        <w:rPr>
          <w:rFonts w:ascii="Arial" w:hAnsi="Arial" w:cs="Arial"/>
        </w:rPr>
        <w:t>materialnya</w:t>
      </w:r>
      <w:proofErr w:type="spellEnd"/>
      <w:r>
        <w:rPr>
          <w:rFonts w:ascii="Arial" w:hAnsi="Arial" w:cs="Arial"/>
        </w:rPr>
        <w:t xml:space="preserve">, material disposal bersifat lunak dengan tingkat pelapukan yang tinggi, dan juga nilai kekuatan material berkurang akibat </w:t>
      </w:r>
      <w:proofErr w:type="spellStart"/>
      <w:r>
        <w:rPr>
          <w:rFonts w:ascii="Arial" w:hAnsi="Arial" w:cs="Arial"/>
        </w:rPr>
        <w:t>penggaruan</w:t>
      </w:r>
      <w:proofErr w:type="spellEnd"/>
      <w:r>
        <w:rPr>
          <w:rFonts w:ascii="Arial" w:hAnsi="Arial" w:cs="Arial"/>
        </w:rPr>
        <w:t xml:space="preserve">, sehingga geometri lereng yang dapat dibuat agar kondisi lereng tetap aman ialah dengan tinggi lereng tidak terlalu besar dan kemiringan lereng tidak terlalu curam. </w:t>
      </w:r>
    </w:p>
    <w:p w:rsidR="00195147" w:rsidRDefault="00692B27" w:rsidP="00053B8A">
      <w:pPr>
        <w:spacing w:line="240" w:lineRule="auto"/>
        <w:jc w:val="both"/>
        <w:rPr>
          <w:rFonts w:ascii="Arial" w:hAnsi="Arial" w:cs="Arial"/>
          <w:b/>
        </w:rPr>
      </w:pPr>
      <w:proofErr w:type="gramStart"/>
      <w:r>
        <w:rPr>
          <w:rFonts w:ascii="Arial" w:hAnsi="Arial" w:cs="Arial"/>
          <w:b/>
        </w:rPr>
        <w:t>Ucapan  Terima</w:t>
      </w:r>
      <w:proofErr w:type="gramEnd"/>
      <w:r>
        <w:rPr>
          <w:rFonts w:ascii="Arial" w:hAnsi="Arial" w:cs="Arial"/>
          <w:b/>
        </w:rPr>
        <w:t xml:space="preserve">  Kasih</w:t>
      </w:r>
    </w:p>
    <w:p w:rsidR="00871454" w:rsidRDefault="00692B27" w:rsidP="00053B8A">
      <w:pPr>
        <w:spacing w:line="240" w:lineRule="auto"/>
        <w:jc w:val="both"/>
        <w:rPr>
          <w:rFonts w:ascii="Arial" w:hAnsi="Arial" w:cs="Arial"/>
        </w:rPr>
      </w:pPr>
      <w:r>
        <w:rPr>
          <w:rFonts w:ascii="Arial" w:hAnsi="Arial" w:cs="Arial"/>
        </w:rPr>
        <w:t xml:space="preserve">Penulis mengucapkan terimakasih kepada </w:t>
      </w:r>
      <w:r w:rsidR="00043690">
        <w:rPr>
          <w:rFonts w:ascii="Arial" w:hAnsi="Arial" w:cs="Arial"/>
        </w:rPr>
        <w:t>pimpinan</w:t>
      </w:r>
      <w:r>
        <w:rPr>
          <w:rFonts w:ascii="Arial" w:hAnsi="Arial" w:cs="Arial"/>
        </w:rPr>
        <w:t xml:space="preserve"> </w:t>
      </w:r>
      <w:r w:rsidR="00103D27">
        <w:rPr>
          <w:rFonts w:ascii="Arial" w:hAnsi="Arial" w:cs="Arial"/>
        </w:rPr>
        <w:t>PT. Kalimantan Prima Persada yang telah memberikan kesempatan kepada penulis untuk pengambilan data</w:t>
      </w:r>
      <w:r w:rsidR="00103D27">
        <w:rPr>
          <w:rFonts w:ascii="Arial" w:hAnsi="Arial" w:cs="Arial"/>
          <w:b/>
        </w:rPr>
        <w:t xml:space="preserve"> </w:t>
      </w:r>
      <w:r w:rsidR="00103D27">
        <w:rPr>
          <w:rFonts w:ascii="Arial" w:hAnsi="Arial" w:cs="Arial"/>
        </w:rPr>
        <w:t xml:space="preserve">di salah satu </w:t>
      </w:r>
      <w:r w:rsidR="00103D27" w:rsidRPr="00103D27">
        <w:rPr>
          <w:rFonts w:ascii="Arial" w:hAnsi="Arial" w:cs="Arial"/>
          <w:i/>
        </w:rPr>
        <w:t>site</w:t>
      </w:r>
      <w:r w:rsidR="00103D27">
        <w:rPr>
          <w:rFonts w:ascii="Arial" w:hAnsi="Arial" w:cs="Arial"/>
        </w:rPr>
        <w:t xml:space="preserve"> KPP.</w:t>
      </w:r>
    </w:p>
    <w:p w:rsidR="003D4B8C" w:rsidRPr="003B5485" w:rsidRDefault="00043690" w:rsidP="00053B8A">
      <w:pPr>
        <w:spacing w:line="240" w:lineRule="auto"/>
        <w:jc w:val="both"/>
        <w:rPr>
          <w:rFonts w:ascii="Arial" w:hAnsi="Arial" w:cs="Arial"/>
        </w:rPr>
      </w:pPr>
      <w:r>
        <w:rPr>
          <w:rFonts w:ascii="Arial" w:hAnsi="Arial" w:cs="Arial"/>
          <w:b/>
        </w:rPr>
        <w:t xml:space="preserve">Daftar Pustaka </w:t>
      </w:r>
    </w:p>
    <w:p w:rsidR="00871454" w:rsidRPr="00E22FF8" w:rsidRDefault="00871454" w:rsidP="00053B8A">
      <w:pPr>
        <w:spacing w:line="240" w:lineRule="auto"/>
        <w:ind w:left="567" w:hanging="567"/>
        <w:jc w:val="both"/>
        <w:rPr>
          <w:rFonts w:ascii="Arial" w:hAnsi="Arial" w:cs="Arial"/>
          <w:lang w:val="en-ID"/>
        </w:rPr>
      </w:pPr>
      <w:proofErr w:type="spellStart"/>
      <w:r w:rsidRPr="00E22FF8">
        <w:rPr>
          <w:rFonts w:ascii="Arial" w:hAnsi="Arial" w:cs="Arial"/>
          <w:lang w:val="en-ID"/>
        </w:rPr>
        <w:t>Behera</w:t>
      </w:r>
      <w:proofErr w:type="spellEnd"/>
      <w:r w:rsidRPr="00E22FF8">
        <w:rPr>
          <w:rFonts w:ascii="Arial" w:hAnsi="Arial" w:cs="Arial"/>
          <w:lang w:val="en-ID"/>
        </w:rPr>
        <w:t xml:space="preserve">, </w:t>
      </w:r>
      <w:proofErr w:type="spellStart"/>
      <w:r w:rsidRPr="00E22FF8">
        <w:rPr>
          <w:rFonts w:ascii="Arial" w:hAnsi="Arial" w:cs="Arial"/>
          <w:lang w:val="en-ID"/>
        </w:rPr>
        <w:t>Prasanta</w:t>
      </w:r>
      <w:proofErr w:type="spellEnd"/>
      <w:r w:rsidRPr="00E22FF8">
        <w:rPr>
          <w:rFonts w:ascii="Arial" w:hAnsi="Arial" w:cs="Arial"/>
          <w:lang w:val="en-ID"/>
        </w:rPr>
        <w:t xml:space="preserve"> Kumar, </w:t>
      </w:r>
      <w:proofErr w:type="spellStart"/>
      <w:r w:rsidRPr="00E22FF8">
        <w:rPr>
          <w:rFonts w:ascii="Arial" w:hAnsi="Arial" w:cs="Arial"/>
          <w:lang w:val="en-ID"/>
        </w:rPr>
        <w:t>Kripamoy</w:t>
      </w:r>
      <w:proofErr w:type="spellEnd"/>
      <w:r w:rsidRPr="00E22FF8">
        <w:rPr>
          <w:rFonts w:ascii="Arial" w:hAnsi="Arial" w:cs="Arial"/>
          <w:lang w:val="en-ID"/>
        </w:rPr>
        <w:t xml:space="preserve"> Sarkar </w:t>
      </w:r>
      <w:r w:rsidRPr="00AC298E">
        <w:rPr>
          <w:rFonts w:ascii="Arial" w:hAnsi="Arial" w:cs="Arial"/>
          <w:lang w:val="en-ID"/>
        </w:rPr>
        <w:t>and</w:t>
      </w:r>
      <w:r w:rsidRPr="00E22FF8">
        <w:rPr>
          <w:rFonts w:ascii="Arial" w:hAnsi="Arial" w:cs="Arial"/>
          <w:lang w:val="en-ID"/>
        </w:rPr>
        <w:t xml:space="preserve"> Ashok Kumar Singh. 2016.</w:t>
      </w:r>
      <w:r w:rsidRPr="00E22FF8">
        <w:rPr>
          <w:rFonts w:ascii="Arial" w:hAnsi="Arial" w:cs="Arial"/>
        </w:rPr>
        <w:t xml:space="preserve"> </w:t>
      </w:r>
      <w:r w:rsidRPr="005F4DBC">
        <w:rPr>
          <w:rFonts w:ascii="Arial" w:hAnsi="Arial" w:cs="Arial"/>
          <w:i/>
          <w:lang w:val="en-ID"/>
        </w:rPr>
        <w:t>Dump Slope Stability Analysis – A Case Study.</w:t>
      </w:r>
      <w:r w:rsidRPr="00E22FF8">
        <w:rPr>
          <w:rFonts w:ascii="Arial" w:hAnsi="Arial" w:cs="Arial"/>
        </w:rPr>
        <w:t xml:space="preserve"> </w:t>
      </w:r>
      <w:r w:rsidRPr="00E22FF8">
        <w:rPr>
          <w:rFonts w:ascii="Arial" w:hAnsi="Arial" w:cs="Arial"/>
          <w:lang w:val="en-ID"/>
        </w:rPr>
        <w:t xml:space="preserve">Journal Geological Society </w:t>
      </w:r>
      <w:r>
        <w:rPr>
          <w:rFonts w:ascii="Arial" w:hAnsi="Arial" w:cs="Arial"/>
          <w:lang w:val="en-ID"/>
        </w:rPr>
        <w:t>o</w:t>
      </w:r>
      <w:r w:rsidRPr="00E22FF8">
        <w:rPr>
          <w:rFonts w:ascii="Arial" w:hAnsi="Arial" w:cs="Arial"/>
          <w:lang w:val="en-ID"/>
        </w:rPr>
        <w:t>f India Vol.88, pp.725-735.</w:t>
      </w:r>
    </w:p>
    <w:p w:rsidR="00871454" w:rsidRPr="00E22FF8" w:rsidRDefault="00871454" w:rsidP="00053B8A">
      <w:pPr>
        <w:spacing w:line="240" w:lineRule="auto"/>
        <w:ind w:left="567" w:hanging="567"/>
        <w:jc w:val="both"/>
        <w:rPr>
          <w:rFonts w:ascii="Arial" w:hAnsi="Arial" w:cs="Arial"/>
          <w:lang w:val="en-ID"/>
        </w:rPr>
      </w:pPr>
      <w:r w:rsidRPr="00E22FF8">
        <w:rPr>
          <w:rFonts w:ascii="Arial" w:hAnsi="Arial" w:cs="Arial"/>
          <w:lang w:val="en-ID"/>
        </w:rPr>
        <w:t xml:space="preserve">Bowles, J. E.  1984.  </w:t>
      </w:r>
      <w:r w:rsidRPr="005F4DBC">
        <w:rPr>
          <w:rFonts w:ascii="Arial" w:hAnsi="Arial" w:cs="Arial"/>
          <w:i/>
          <w:lang w:val="en-ID"/>
        </w:rPr>
        <w:t xml:space="preserve">Sifat-sifat Fisis dan </w:t>
      </w:r>
      <w:proofErr w:type="spellStart"/>
      <w:r w:rsidRPr="005F4DBC">
        <w:rPr>
          <w:rFonts w:ascii="Arial" w:hAnsi="Arial" w:cs="Arial"/>
          <w:i/>
          <w:lang w:val="en-ID"/>
        </w:rPr>
        <w:t>Geoteknis</w:t>
      </w:r>
      <w:proofErr w:type="spellEnd"/>
      <w:r w:rsidRPr="005F4DBC">
        <w:rPr>
          <w:rFonts w:ascii="Arial" w:hAnsi="Arial" w:cs="Arial"/>
          <w:i/>
          <w:lang w:val="en-ID"/>
        </w:rPr>
        <w:t xml:space="preserve"> Tanah (Mekanika Tanah).</w:t>
      </w:r>
      <w:r w:rsidRPr="00E22FF8">
        <w:rPr>
          <w:rFonts w:ascii="Arial" w:hAnsi="Arial" w:cs="Arial"/>
          <w:lang w:val="en-ID"/>
        </w:rPr>
        <w:t xml:space="preserve"> Jakarta.  </w:t>
      </w:r>
      <w:proofErr w:type="spellStart"/>
      <w:r w:rsidRPr="00E22FF8">
        <w:rPr>
          <w:rFonts w:ascii="Arial" w:hAnsi="Arial" w:cs="Arial"/>
          <w:lang w:val="en-ID"/>
        </w:rPr>
        <w:t>Erlangga</w:t>
      </w:r>
      <w:proofErr w:type="spellEnd"/>
      <w:r w:rsidRPr="00E22FF8">
        <w:rPr>
          <w:rFonts w:ascii="Arial" w:hAnsi="Arial" w:cs="Arial"/>
          <w:lang w:val="en-ID"/>
        </w:rPr>
        <w:t>.</w:t>
      </w:r>
    </w:p>
    <w:p w:rsidR="00871454" w:rsidRPr="00E22FF8" w:rsidRDefault="00871454" w:rsidP="00053B8A">
      <w:pPr>
        <w:autoSpaceDE w:val="0"/>
        <w:autoSpaceDN w:val="0"/>
        <w:adjustRightInd w:val="0"/>
        <w:spacing w:line="240" w:lineRule="auto"/>
        <w:ind w:left="567" w:hanging="567"/>
        <w:jc w:val="both"/>
        <w:rPr>
          <w:rFonts w:ascii="Arial" w:hAnsi="Arial" w:cs="Arial"/>
        </w:rPr>
      </w:pPr>
      <w:proofErr w:type="spellStart"/>
      <w:r w:rsidRPr="00E22FF8">
        <w:rPr>
          <w:rFonts w:ascii="Arial" w:hAnsi="Arial" w:cs="Arial"/>
          <w:color w:val="231F20"/>
        </w:rPr>
        <w:t>Gurocak</w:t>
      </w:r>
      <w:proofErr w:type="spellEnd"/>
      <w:r w:rsidRPr="00E22FF8">
        <w:rPr>
          <w:rFonts w:ascii="Arial" w:hAnsi="Arial" w:cs="Arial"/>
          <w:color w:val="231F20"/>
        </w:rPr>
        <w:t xml:space="preserve">, </w:t>
      </w:r>
      <w:proofErr w:type="spellStart"/>
      <w:r w:rsidRPr="00E22FF8">
        <w:rPr>
          <w:rFonts w:ascii="Arial" w:hAnsi="Arial" w:cs="Arial"/>
          <w:color w:val="231F20"/>
        </w:rPr>
        <w:t>Zulfu</w:t>
      </w:r>
      <w:proofErr w:type="spellEnd"/>
      <w:r w:rsidRPr="00E22FF8">
        <w:rPr>
          <w:rFonts w:ascii="Arial" w:hAnsi="Arial" w:cs="Arial"/>
          <w:color w:val="231F20"/>
        </w:rPr>
        <w:t xml:space="preserve">, </w:t>
      </w:r>
      <w:proofErr w:type="spellStart"/>
      <w:r w:rsidRPr="00E22FF8">
        <w:rPr>
          <w:rFonts w:ascii="Arial" w:hAnsi="Arial" w:cs="Arial"/>
          <w:color w:val="231F20"/>
        </w:rPr>
        <w:t>Selcuk</w:t>
      </w:r>
      <w:proofErr w:type="spellEnd"/>
      <w:r w:rsidRPr="00E22FF8">
        <w:rPr>
          <w:rFonts w:ascii="Arial" w:hAnsi="Arial" w:cs="Arial"/>
          <w:color w:val="231F20"/>
        </w:rPr>
        <w:t xml:space="preserve"> </w:t>
      </w:r>
      <w:proofErr w:type="spellStart"/>
      <w:r w:rsidRPr="00E22FF8">
        <w:rPr>
          <w:rFonts w:ascii="Arial" w:hAnsi="Arial" w:cs="Arial"/>
          <w:color w:val="231F20"/>
        </w:rPr>
        <w:t>Alemdag</w:t>
      </w:r>
      <w:proofErr w:type="spellEnd"/>
      <w:r w:rsidRPr="00E22FF8">
        <w:rPr>
          <w:rFonts w:ascii="Arial" w:hAnsi="Arial" w:cs="Arial"/>
          <w:color w:val="231F20"/>
        </w:rPr>
        <w:t xml:space="preserve"> and Musharraf M. Zaman. 2008. </w:t>
      </w:r>
      <w:r w:rsidRPr="005F4DBC">
        <w:rPr>
          <w:rFonts w:ascii="Arial" w:hAnsi="Arial" w:cs="Arial"/>
          <w:i/>
          <w:color w:val="231F20"/>
        </w:rPr>
        <w:t xml:space="preserve">Rock </w:t>
      </w:r>
      <w:r w:rsidRPr="005F4DBC">
        <w:rPr>
          <w:rFonts w:ascii="Arial" w:hAnsi="Arial" w:cs="Arial"/>
          <w:i/>
          <w:color w:val="231F20"/>
        </w:rPr>
        <w:t xml:space="preserve">slope stability and </w:t>
      </w:r>
      <w:proofErr w:type="spellStart"/>
      <w:r w:rsidRPr="005F4DBC">
        <w:rPr>
          <w:rFonts w:ascii="Arial" w:hAnsi="Arial" w:cs="Arial"/>
          <w:i/>
          <w:color w:val="231F20"/>
        </w:rPr>
        <w:t>excavatability</w:t>
      </w:r>
      <w:proofErr w:type="spellEnd"/>
      <w:r w:rsidRPr="005F4DBC">
        <w:rPr>
          <w:rFonts w:ascii="Arial" w:hAnsi="Arial" w:cs="Arial"/>
          <w:i/>
          <w:color w:val="231F20"/>
        </w:rPr>
        <w:t xml:space="preserve"> assessment of rocks at the </w:t>
      </w:r>
      <w:proofErr w:type="spellStart"/>
      <w:r w:rsidRPr="005F4DBC">
        <w:rPr>
          <w:rFonts w:ascii="Arial" w:hAnsi="Arial" w:cs="Arial"/>
          <w:i/>
          <w:color w:val="231F20"/>
        </w:rPr>
        <w:t>Kapikaya</w:t>
      </w:r>
      <w:proofErr w:type="spellEnd"/>
      <w:r w:rsidRPr="005F4DBC">
        <w:rPr>
          <w:rFonts w:ascii="Arial" w:hAnsi="Arial" w:cs="Arial"/>
          <w:i/>
          <w:color w:val="231F20"/>
        </w:rPr>
        <w:t xml:space="preserve"> dam site, Turkey</w:t>
      </w:r>
      <w:r w:rsidRPr="005F4DBC">
        <w:rPr>
          <w:rFonts w:ascii="Arial" w:hAnsi="Arial" w:cs="Arial"/>
          <w:i/>
        </w:rPr>
        <w:t>.</w:t>
      </w:r>
      <w:r w:rsidRPr="00E22FF8">
        <w:rPr>
          <w:rFonts w:ascii="Arial" w:hAnsi="Arial" w:cs="Arial"/>
        </w:rPr>
        <w:t xml:space="preserve"> Elsevier Journal Engineering Geology, pp. 17-27.</w:t>
      </w:r>
    </w:p>
    <w:p w:rsidR="00871454" w:rsidRPr="00E22FF8" w:rsidRDefault="00871454" w:rsidP="00053B8A">
      <w:pPr>
        <w:spacing w:line="240" w:lineRule="auto"/>
        <w:ind w:left="567" w:hanging="567"/>
        <w:jc w:val="both"/>
        <w:rPr>
          <w:rFonts w:ascii="Arial" w:hAnsi="Arial" w:cs="Arial"/>
          <w:lang w:val="en-ID"/>
        </w:rPr>
      </w:pPr>
      <w:r w:rsidRPr="00E22FF8">
        <w:rPr>
          <w:rFonts w:ascii="Arial" w:hAnsi="Arial" w:cs="Arial"/>
          <w:lang w:val="en-ID"/>
        </w:rPr>
        <w:t xml:space="preserve">Hoek, E. &amp; Bray, J. W.  2005.  </w:t>
      </w:r>
      <w:r w:rsidRPr="005F4DBC">
        <w:rPr>
          <w:rFonts w:ascii="Arial" w:hAnsi="Arial" w:cs="Arial"/>
          <w:i/>
          <w:lang w:val="en-ID"/>
        </w:rPr>
        <w:t>Rock Slope Engineering Civil and Mining (</w:t>
      </w:r>
      <w:proofErr w:type="gramStart"/>
      <w:r w:rsidRPr="005F4DBC">
        <w:rPr>
          <w:rFonts w:ascii="Arial" w:hAnsi="Arial" w:cs="Arial"/>
          <w:i/>
          <w:lang w:val="en-ID"/>
        </w:rPr>
        <w:t>4</w:t>
      </w:r>
      <w:r w:rsidRPr="005F4DBC">
        <w:rPr>
          <w:rFonts w:ascii="Arial" w:hAnsi="Arial" w:cs="Arial"/>
          <w:i/>
          <w:vertAlign w:val="superscript"/>
          <w:lang w:val="en-ID"/>
        </w:rPr>
        <w:t>th</w:t>
      </w:r>
      <w:proofErr w:type="gramEnd"/>
      <w:r w:rsidRPr="005F4DBC">
        <w:rPr>
          <w:rFonts w:ascii="Arial" w:hAnsi="Arial" w:cs="Arial"/>
          <w:i/>
          <w:vertAlign w:val="superscript"/>
          <w:lang w:val="en-ID"/>
        </w:rPr>
        <w:t xml:space="preserve"> </w:t>
      </w:r>
      <w:r w:rsidRPr="005F4DBC">
        <w:rPr>
          <w:rFonts w:ascii="Arial" w:hAnsi="Arial" w:cs="Arial"/>
          <w:i/>
          <w:lang w:val="en-ID"/>
        </w:rPr>
        <w:t>Edition).</w:t>
      </w:r>
      <w:r w:rsidRPr="00E22FF8">
        <w:rPr>
          <w:rFonts w:ascii="Arial" w:hAnsi="Arial" w:cs="Arial"/>
          <w:lang w:val="en-ID"/>
        </w:rPr>
        <w:t xml:space="preserve">  London and New York.  Spon Press. Taylor &amp; Francis Group.</w:t>
      </w:r>
    </w:p>
    <w:p w:rsidR="00871454" w:rsidRPr="00E22FF8" w:rsidRDefault="00871454" w:rsidP="00053B8A">
      <w:pPr>
        <w:spacing w:line="240" w:lineRule="auto"/>
        <w:ind w:left="567" w:hanging="567"/>
        <w:jc w:val="both"/>
        <w:rPr>
          <w:rFonts w:ascii="Arial" w:hAnsi="Arial" w:cs="Arial"/>
          <w:lang w:val="en-ID"/>
        </w:rPr>
      </w:pPr>
      <w:proofErr w:type="spellStart"/>
      <w:r w:rsidRPr="00E22FF8">
        <w:rPr>
          <w:rFonts w:ascii="Arial" w:hAnsi="Arial" w:cs="Arial"/>
          <w:lang w:val="en-ID"/>
        </w:rPr>
        <w:t>Kristiyanto</w:t>
      </w:r>
      <w:proofErr w:type="spellEnd"/>
      <w:r w:rsidRPr="00E22FF8">
        <w:rPr>
          <w:rFonts w:ascii="Arial" w:hAnsi="Arial" w:cs="Arial"/>
          <w:lang w:val="en-ID"/>
        </w:rPr>
        <w:t xml:space="preserve">, Twin, H., Dicky Muslim and </w:t>
      </w:r>
      <w:proofErr w:type="spellStart"/>
      <w:r w:rsidRPr="00E22FF8">
        <w:rPr>
          <w:rFonts w:ascii="Arial" w:hAnsi="Arial" w:cs="Arial"/>
          <w:lang w:val="en-ID"/>
        </w:rPr>
        <w:t>Zufialdi</w:t>
      </w:r>
      <w:proofErr w:type="spellEnd"/>
      <w:r w:rsidRPr="00E22FF8">
        <w:rPr>
          <w:rFonts w:ascii="Arial" w:hAnsi="Arial" w:cs="Arial"/>
          <w:lang w:val="en-ID"/>
        </w:rPr>
        <w:t xml:space="preserve"> Zakaria. 2005. </w:t>
      </w:r>
      <w:r w:rsidRPr="00E22FF8">
        <w:rPr>
          <w:rFonts w:ascii="Arial" w:hAnsi="Arial" w:cs="Arial"/>
          <w:i/>
          <w:lang w:val="en-ID"/>
        </w:rPr>
        <w:t>Determination of Dumping Area Based on Engineering Geological Study</w:t>
      </w:r>
      <w:r w:rsidRPr="00E22FF8">
        <w:rPr>
          <w:rFonts w:ascii="Arial" w:hAnsi="Arial" w:cs="Arial"/>
          <w:lang w:val="en-ID"/>
        </w:rPr>
        <w:t>. ACEAIT-3662, pp. 638-644.</w:t>
      </w:r>
    </w:p>
    <w:p w:rsidR="00871454" w:rsidRDefault="00871454" w:rsidP="00053B8A">
      <w:pPr>
        <w:autoSpaceDE w:val="0"/>
        <w:autoSpaceDN w:val="0"/>
        <w:adjustRightInd w:val="0"/>
        <w:spacing w:line="240" w:lineRule="auto"/>
        <w:ind w:left="567" w:hanging="567"/>
        <w:jc w:val="both"/>
        <w:rPr>
          <w:rFonts w:ascii="Arial" w:hAnsi="Arial" w:cs="Arial"/>
        </w:rPr>
      </w:pPr>
      <w:r w:rsidRPr="00E22FF8">
        <w:rPr>
          <w:rFonts w:ascii="Arial" w:hAnsi="Arial" w:cs="Arial"/>
        </w:rPr>
        <w:t xml:space="preserve">Liong, </w:t>
      </w:r>
      <w:proofErr w:type="spellStart"/>
      <w:r w:rsidRPr="00E22FF8">
        <w:rPr>
          <w:rFonts w:ascii="Arial" w:hAnsi="Arial" w:cs="Arial"/>
        </w:rPr>
        <w:t>Gouw</w:t>
      </w:r>
      <w:proofErr w:type="spellEnd"/>
      <w:r w:rsidRPr="00E22FF8">
        <w:rPr>
          <w:rFonts w:ascii="Arial" w:hAnsi="Arial" w:cs="Arial"/>
        </w:rPr>
        <w:t xml:space="preserve">, dan Dave </w:t>
      </w:r>
      <w:proofErr w:type="spellStart"/>
      <w:r w:rsidRPr="00E22FF8">
        <w:rPr>
          <w:rFonts w:ascii="Arial" w:hAnsi="Arial" w:cs="Arial"/>
        </w:rPr>
        <w:t>Juven</w:t>
      </w:r>
      <w:proofErr w:type="spellEnd"/>
      <w:r w:rsidRPr="00E22FF8">
        <w:rPr>
          <w:rFonts w:ascii="Arial" w:hAnsi="Arial" w:cs="Arial"/>
        </w:rPr>
        <w:t xml:space="preserve">. 2012. </w:t>
      </w:r>
      <w:r w:rsidRPr="005F4DBC">
        <w:rPr>
          <w:rFonts w:ascii="Arial" w:hAnsi="Arial" w:cs="Arial"/>
          <w:i/>
        </w:rPr>
        <w:t>Analisa Stabilitas Lereng Limit Equilibrium vs Finite Element Method</w:t>
      </w:r>
      <w:r w:rsidRPr="00E22FF8">
        <w:rPr>
          <w:rFonts w:ascii="Arial" w:hAnsi="Arial" w:cs="Arial"/>
        </w:rPr>
        <w:t>. HATTI-PIT-XVI Jakarta.</w:t>
      </w:r>
    </w:p>
    <w:p w:rsidR="00871454" w:rsidRPr="00E22FF8" w:rsidRDefault="00871454" w:rsidP="00053B8A">
      <w:pPr>
        <w:autoSpaceDE w:val="0"/>
        <w:autoSpaceDN w:val="0"/>
        <w:adjustRightInd w:val="0"/>
        <w:spacing w:line="240" w:lineRule="auto"/>
        <w:ind w:left="567" w:hanging="567"/>
        <w:jc w:val="both"/>
        <w:rPr>
          <w:rFonts w:ascii="Arial" w:hAnsi="Arial" w:cs="Arial"/>
        </w:rPr>
      </w:pPr>
      <w:r w:rsidRPr="00E22FF8">
        <w:rPr>
          <w:rFonts w:ascii="Arial" w:hAnsi="Arial" w:cs="Arial"/>
        </w:rPr>
        <w:t xml:space="preserve">Oscar, Agus </w:t>
      </w:r>
      <w:proofErr w:type="spellStart"/>
      <w:r w:rsidRPr="00E22FF8">
        <w:rPr>
          <w:rFonts w:ascii="Arial" w:hAnsi="Arial" w:cs="Arial"/>
        </w:rPr>
        <w:t>Wiramsya</w:t>
      </w:r>
      <w:proofErr w:type="spellEnd"/>
      <w:r w:rsidRPr="00E22FF8">
        <w:rPr>
          <w:rFonts w:ascii="Arial" w:hAnsi="Arial" w:cs="Arial"/>
        </w:rPr>
        <w:t xml:space="preserve">, Dicky Muslim, Nana </w:t>
      </w:r>
      <w:proofErr w:type="spellStart"/>
      <w:r w:rsidRPr="00E22FF8">
        <w:rPr>
          <w:rFonts w:ascii="Arial" w:hAnsi="Arial" w:cs="Arial"/>
        </w:rPr>
        <w:t>Sulaksana</w:t>
      </w:r>
      <w:proofErr w:type="spellEnd"/>
      <w:r w:rsidRPr="00E22FF8">
        <w:rPr>
          <w:rFonts w:ascii="Arial" w:hAnsi="Arial" w:cs="Arial"/>
        </w:rPr>
        <w:t xml:space="preserve"> </w:t>
      </w:r>
      <w:r>
        <w:rPr>
          <w:rFonts w:ascii="Arial" w:hAnsi="Arial" w:cs="Arial"/>
        </w:rPr>
        <w:t>dan</w:t>
      </w:r>
      <w:r w:rsidRPr="00E22FF8">
        <w:rPr>
          <w:rFonts w:ascii="Arial" w:hAnsi="Arial" w:cs="Arial"/>
        </w:rPr>
        <w:t xml:space="preserve"> </w:t>
      </w:r>
      <w:proofErr w:type="spellStart"/>
      <w:r w:rsidRPr="00E22FF8">
        <w:rPr>
          <w:rFonts w:ascii="Arial" w:hAnsi="Arial" w:cs="Arial"/>
        </w:rPr>
        <w:t>Febri</w:t>
      </w:r>
      <w:proofErr w:type="spellEnd"/>
      <w:r w:rsidRPr="00E22FF8">
        <w:rPr>
          <w:rFonts w:ascii="Arial" w:hAnsi="Arial" w:cs="Arial"/>
        </w:rPr>
        <w:t xml:space="preserve"> </w:t>
      </w:r>
      <w:proofErr w:type="spellStart"/>
      <w:r w:rsidRPr="00E22FF8">
        <w:rPr>
          <w:rFonts w:ascii="Arial" w:hAnsi="Arial" w:cs="Arial"/>
        </w:rPr>
        <w:t>Hirnawan</w:t>
      </w:r>
      <w:proofErr w:type="spellEnd"/>
      <w:r w:rsidRPr="00E22FF8">
        <w:rPr>
          <w:rFonts w:ascii="Arial" w:hAnsi="Arial" w:cs="Arial"/>
        </w:rPr>
        <w:t xml:space="preserve">. 2016. </w:t>
      </w:r>
      <w:r w:rsidRPr="005F4DBC">
        <w:rPr>
          <w:rFonts w:ascii="Arial" w:hAnsi="Arial" w:cs="Arial"/>
          <w:i/>
        </w:rPr>
        <w:t xml:space="preserve">Response Of Stable Overall Slope Geometry of Open Pit Coal Mine In </w:t>
      </w:r>
      <w:proofErr w:type="spellStart"/>
      <w:r w:rsidRPr="005F4DBC">
        <w:rPr>
          <w:rFonts w:ascii="Arial" w:hAnsi="Arial" w:cs="Arial"/>
          <w:i/>
        </w:rPr>
        <w:t>Warukin</w:t>
      </w:r>
      <w:proofErr w:type="spellEnd"/>
      <w:r w:rsidRPr="005F4DBC">
        <w:rPr>
          <w:rFonts w:ascii="Arial" w:hAnsi="Arial" w:cs="Arial"/>
          <w:i/>
        </w:rPr>
        <w:t xml:space="preserve"> Formation To Dewatering And Peak Ground Seismic In South Kalimantan, Indonesia.</w:t>
      </w:r>
      <w:r w:rsidRPr="00E22FF8">
        <w:rPr>
          <w:rFonts w:ascii="Arial" w:hAnsi="Arial" w:cs="Arial"/>
        </w:rPr>
        <w:t xml:space="preserve"> Bulet</w:t>
      </w:r>
      <w:r>
        <w:rPr>
          <w:rFonts w:ascii="Arial" w:hAnsi="Arial" w:cs="Arial"/>
        </w:rPr>
        <w:t xml:space="preserve">in Sumber Daya Geologi </w:t>
      </w:r>
      <w:proofErr w:type="spellStart"/>
      <w:r>
        <w:rPr>
          <w:rFonts w:ascii="Arial" w:hAnsi="Arial" w:cs="Arial"/>
        </w:rPr>
        <w:t>vol</w:t>
      </w:r>
      <w:proofErr w:type="spellEnd"/>
      <w:r>
        <w:rPr>
          <w:rFonts w:ascii="Arial" w:hAnsi="Arial" w:cs="Arial"/>
        </w:rPr>
        <w:t xml:space="preserve"> 11, h</w:t>
      </w:r>
      <w:r w:rsidRPr="00E22FF8">
        <w:rPr>
          <w:rFonts w:ascii="Arial" w:hAnsi="Arial" w:cs="Arial"/>
        </w:rPr>
        <w:t>. 55-72</w:t>
      </w:r>
    </w:p>
    <w:p w:rsidR="00871454" w:rsidRPr="00E22FF8" w:rsidRDefault="00871454" w:rsidP="00053B8A">
      <w:pPr>
        <w:autoSpaceDE w:val="0"/>
        <w:autoSpaceDN w:val="0"/>
        <w:adjustRightInd w:val="0"/>
        <w:spacing w:line="240" w:lineRule="auto"/>
        <w:ind w:left="851" w:hanging="851"/>
        <w:jc w:val="both"/>
        <w:rPr>
          <w:rFonts w:ascii="Arial" w:hAnsi="Arial" w:cs="Arial"/>
          <w:bCs/>
          <w:color w:val="000000"/>
        </w:rPr>
      </w:pPr>
      <w:r w:rsidRPr="00E22FF8">
        <w:rPr>
          <w:rFonts w:ascii="Arial" w:hAnsi="Arial" w:cs="Arial"/>
        </w:rPr>
        <w:t xml:space="preserve">Prasetyo, A. </w:t>
      </w:r>
      <w:proofErr w:type="spellStart"/>
      <w:r w:rsidRPr="00E22FF8">
        <w:rPr>
          <w:rFonts w:ascii="Arial" w:hAnsi="Arial" w:cs="Arial"/>
        </w:rPr>
        <w:t>Sodiek</w:t>
      </w:r>
      <w:proofErr w:type="spellEnd"/>
      <w:r w:rsidRPr="00E22FF8">
        <w:rPr>
          <w:rFonts w:ascii="Arial" w:hAnsi="Arial" w:cs="Arial"/>
        </w:rPr>
        <w:t xml:space="preserve"> Imam, </w:t>
      </w:r>
      <w:proofErr w:type="spellStart"/>
      <w:r w:rsidRPr="00E22FF8">
        <w:rPr>
          <w:rFonts w:ascii="Arial" w:hAnsi="Arial" w:cs="Arial"/>
        </w:rPr>
        <w:t>Hariyanto</w:t>
      </w:r>
      <w:proofErr w:type="spellEnd"/>
      <w:r w:rsidRPr="00E22FF8">
        <w:rPr>
          <w:rFonts w:ascii="Arial" w:hAnsi="Arial" w:cs="Arial"/>
        </w:rPr>
        <w:t xml:space="preserve"> dan </w:t>
      </w:r>
      <w:proofErr w:type="spellStart"/>
      <w:r w:rsidRPr="00E22FF8">
        <w:rPr>
          <w:rFonts w:ascii="Arial" w:hAnsi="Arial" w:cs="Arial"/>
        </w:rPr>
        <w:t>Tedy</w:t>
      </w:r>
      <w:proofErr w:type="spellEnd"/>
      <w:r w:rsidRPr="00E22FF8">
        <w:rPr>
          <w:rFonts w:ascii="Arial" w:hAnsi="Arial" w:cs="Arial"/>
        </w:rPr>
        <w:t xml:space="preserve"> Agung Cahyadi. 2011. </w:t>
      </w:r>
      <w:r w:rsidRPr="00E22FF8">
        <w:rPr>
          <w:rFonts w:ascii="Arial" w:hAnsi="Arial" w:cs="Arial"/>
          <w:bCs/>
          <w:i/>
          <w:color w:val="000000"/>
        </w:rPr>
        <w:t xml:space="preserve">Studi Kasus Analisa Kestabilan Lereng Disposal di Daerah </w:t>
      </w:r>
      <w:proofErr w:type="spellStart"/>
      <w:r w:rsidRPr="00E22FF8">
        <w:rPr>
          <w:rFonts w:ascii="Arial" w:hAnsi="Arial" w:cs="Arial"/>
          <w:bCs/>
          <w:i/>
          <w:color w:val="000000"/>
        </w:rPr>
        <w:t>Karuh</w:t>
      </w:r>
      <w:proofErr w:type="spellEnd"/>
      <w:r w:rsidRPr="00E22FF8">
        <w:rPr>
          <w:rFonts w:ascii="Arial" w:hAnsi="Arial" w:cs="Arial"/>
          <w:bCs/>
          <w:i/>
          <w:color w:val="000000"/>
        </w:rPr>
        <w:t xml:space="preserve">, </w:t>
      </w:r>
      <w:proofErr w:type="spellStart"/>
      <w:r w:rsidRPr="00E22FF8">
        <w:rPr>
          <w:rFonts w:ascii="Arial" w:hAnsi="Arial" w:cs="Arial"/>
          <w:bCs/>
          <w:i/>
          <w:color w:val="000000"/>
        </w:rPr>
        <w:t>Kec</w:t>
      </w:r>
      <w:proofErr w:type="spellEnd"/>
      <w:r w:rsidRPr="00E22FF8">
        <w:rPr>
          <w:rFonts w:ascii="Arial" w:hAnsi="Arial" w:cs="Arial"/>
          <w:bCs/>
          <w:i/>
          <w:color w:val="000000"/>
        </w:rPr>
        <w:t xml:space="preserve">. </w:t>
      </w:r>
      <w:proofErr w:type="spellStart"/>
      <w:r w:rsidRPr="00E22FF8">
        <w:rPr>
          <w:rFonts w:ascii="Arial" w:hAnsi="Arial" w:cs="Arial"/>
          <w:bCs/>
          <w:i/>
          <w:color w:val="000000"/>
        </w:rPr>
        <w:t>Kintap</w:t>
      </w:r>
      <w:proofErr w:type="spellEnd"/>
      <w:r w:rsidRPr="00E22FF8">
        <w:rPr>
          <w:rFonts w:ascii="Arial" w:hAnsi="Arial" w:cs="Arial"/>
          <w:bCs/>
          <w:i/>
          <w:color w:val="000000"/>
        </w:rPr>
        <w:t xml:space="preserve">, Kab. Tanah Laut, Kalimantan Selatan. </w:t>
      </w:r>
      <w:r w:rsidRPr="00E22FF8">
        <w:rPr>
          <w:rFonts w:ascii="Arial" w:hAnsi="Arial" w:cs="Arial"/>
          <w:bCs/>
          <w:color w:val="000000"/>
        </w:rPr>
        <w:t>UPN. Yogyakarta</w:t>
      </w:r>
    </w:p>
    <w:p w:rsidR="00871454" w:rsidRPr="00E22FF8" w:rsidRDefault="00871454" w:rsidP="00053B8A">
      <w:pPr>
        <w:spacing w:before="240" w:line="240" w:lineRule="auto"/>
        <w:ind w:left="851" w:hanging="851"/>
        <w:jc w:val="both"/>
        <w:rPr>
          <w:rFonts w:ascii="Arial" w:hAnsi="Arial" w:cs="Arial"/>
          <w:shd w:val="clear" w:color="auto" w:fill="FFFFFF"/>
        </w:rPr>
      </w:pPr>
      <w:proofErr w:type="spellStart"/>
      <w:r w:rsidRPr="00E22FF8">
        <w:rPr>
          <w:rFonts w:ascii="Arial" w:hAnsi="Arial" w:cs="Arial"/>
          <w:shd w:val="clear" w:color="auto" w:fill="FFFFFF"/>
        </w:rPr>
        <w:t>Sukardi</w:t>
      </w:r>
      <w:proofErr w:type="spellEnd"/>
      <w:r w:rsidRPr="00E22FF8">
        <w:rPr>
          <w:rFonts w:ascii="Arial" w:hAnsi="Arial" w:cs="Arial"/>
          <w:shd w:val="clear" w:color="auto" w:fill="FFFFFF"/>
        </w:rPr>
        <w:t xml:space="preserve">, </w:t>
      </w:r>
      <w:proofErr w:type="spellStart"/>
      <w:r w:rsidRPr="00E22FF8">
        <w:rPr>
          <w:rFonts w:ascii="Arial" w:hAnsi="Arial" w:cs="Arial"/>
          <w:shd w:val="clear" w:color="auto" w:fill="FFFFFF"/>
        </w:rPr>
        <w:t>Supriatna</w:t>
      </w:r>
      <w:proofErr w:type="spellEnd"/>
      <w:r w:rsidRPr="00E22FF8">
        <w:rPr>
          <w:rFonts w:ascii="Arial" w:hAnsi="Arial" w:cs="Arial"/>
          <w:shd w:val="clear" w:color="auto" w:fill="FFFFFF"/>
        </w:rPr>
        <w:t xml:space="preserve">, dan </w:t>
      </w:r>
      <w:proofErr w:type="spellStart"/>
      <w:r w:rsidRPr="00E22FF8">
        <w:rPr>
          <w:rFonts w:ascii="Arial" w:hAnsi="Arial" w:cs="Arial"/>
          <w:shd w:val="clear" w:color="auto" w:fill="FFFFFF"/>
        </w:rPr>
        <w:t>Rustandi</w:t>
      </w:r>
      <w:proofErr w:type="spellEnd"/>
      <w:r w:rsidRPr="00E22FF8">
        <w:rPr>
          <w:rFonts w:ascii="Arial" w:hAnsi="Arial" w:cs="Arial"/>
          <w:shd w:val="clear" w:color="auto" w:fill="FFFFFF"/>
        </w:rPr>
        <w:t xml:space="preserve">, E. 1995. </w:t>
      </w:r>
      <w:r w:rsidRPr="00E22FF8">
        <w:rPr>
          <w:rFonts w:ascii="Arial" w:hAnsi="Arial" w:cs="Arial"/>
          <w:i/>
          <w:shd w:val="clear" w:color="auto" w:fill="FFFFFF"/>
        </w:rPr>
        <w:t xml:space="preserve">Peta Geologi Lembar </w:t>
      </w:r>
      <w:proofErr w:type="spellStart"/>
      <w:r w:rsidRPr="00E22FF8">
        <w:rPr>
          <w:rFonts w:ascii="Arial" w:hAnsi="Arial" w:cs="Arial"/>
          <w:i/>
          <w:shd w:val="clear" w:color="auto" w:fill="FFFFFF"/>
        </w:rPr>
        <w:t>Samarinda</w:t>
      </w:r>
      <w:proofErr w:type="spellEnd"/>
      <w:r w:rsidRPr="00E22FF8">
        <w:rPr>
          <w:rFonts w:ascii="Arial" w:hAnsi="Arial" w:cs="Arial"/>
          <w:i/>
          <w:shd w:val="clear" w:color="auto" w:fill="FFFFFF"/>
        </w:rPr>
        <w:t xml:space="preserve">. Kalimantan. </w:t>
      </w:r>
      <w:r w:rsidRPr="00E22FF8">
        <w:rPr>
          <w:rFonts w:ascii="Arial" w:hAnsi="Arial" w:cs="Arial"/>
          <w:shd w:val="clear" w:color="auto" w:fill="FFFFFF"/>
        </w:rPr>
        <w:t>Pusat Penelitian dan Pen</w:t>
      </w:r>
      <w:r>
        <w:rPr>
          <w:rFonts w:ascii="Arial" w:hAnsi="Arial" w:cs="Arial"/>
          <w:shd w:val="clear" w:color="auto" w:fill="FFFFFF"/>
        </w:rPr>
        <w:t>g</w:t>
      </w:r>
      <w:r w:rsidRPr="00E22FF8">
        <w:rPr>
          <w:rFonts w:ascii="Arial" w:hAnsi="Arial" w:cs="Arial"/>
          <w:shd w:val="clear" w:color="auto" w:fill="FFFFFF"/>
        </w:rPr>
        <w:t>embangan Geologi.</w:t>
      </w:r>
    </w:p>
    <w:p w:rsidR="00871454" w:rsidRPr="00E22FF8" w:rsidRDefault="00871454" w:rsidP="00053B8A">
      <w:pPr>
        <w:spacing w:line="240" w:lineRule="auto"/>
        <w:ind w:left="851" w:hanging="851"/>
        <w:jc w:val="both"/>
        <w:rPr>
          <w:rFonts w:ascii="Arial" w:hAnsi="Arial" w:cs="Arial"/>
          <w:color w:val="222222"/>
          <w:shd w:val="clear" w:color="auto" w:fill="FFFFFF"/>
        </w:rPr>
      </w:pPr>
      <w:proofErr w:type="spellStart"/>
      <w:r w:rsidRPr="00E22FF8">
        <w:rPr>
          <w:rFonts w:ascii="Arial" w:hAnsi="Arial" w:cs="Arial"/>
          <w:color w:val="222222"/>
          <w:shd w:val="clear" w:color="auto" w:fill="FFFFFF"/>
        </w:rPr>
        <w:t>Swana</w:t>
      </w:r>
      <w:proofErr w:type="spellEnd"/>
      <w:r w:rsidRPr="00E22FF8">
        <w:rPr>
          <w:rFonts w:ascii="Arial" w:hAnsi="Arial" w:cs="Arial"/>
          <w:color w:val="222222"/>
          <w:shd w:val="clear" w:color="auto" w:fill="FFFFFF"/>
        </w:rPr>
        <w:t xml:space="preserve">, Galih W., Dicky Muslim dan </w:t>
      </w:r>
      <w:proofErr w:type="spellStart"/>
      <w:r w:rsidRPr="00E22FF8">
        <w:rPr>
          <w:rFonts w:ascii="Arial" w:hAnsi="Arial" w:cs="Arial"/>
          <w:color w:val="222222"/>
          <w:shd w:val="clear" w:color="auto" w:fill="FFFFFF"/>
        </w:rPr>
        <w:t>Irvan</w:t>
      </w:r>
      <w:proofErr w:type="spellEnd"/>
      <w:r w:rsidRPr="00E22FF8">
        <w:rPr>
          <w:rFonts w:ascii="Arial" w:hAnsi="Arial" w:cs="Arial"/>
          <w:color w:val="222222"/>
          <w:shd w:val="clear" w:color="auto" w:fill="FFFFFF"/>
        </w:rPr>
        <w:t xml:space="preserve"> </w:t>
      </w:r>
      <w:proofErr w:type="spellStart"/>
      <w:r w:rsidRPr="00E22FF8">
        <w:rPr>
          <w:rFonts w:ascii="Arial" w:hAnsi="Arial" w:cs="Arial"/>
          <w:color w:val="222222"/>
          <w:shd w:val="clear" w:color="auto" w:fill="FFFFFF"/>
        </w:rPr>
        <w:t>Sophian</w:t>
      </w:r>
      <w:proofErr w:type="spellEnd"/>
      <w:r w:rsidRPr="00E22FF8">
        <w:rPr>
          <w:rFonts w:ascii="Arial" w:hAnsi="Arial" w:cs="Arial"/>
          <w:color w:val="222222"/>
          <w:shd w:val="clear" w:color="auto" w:fill="FFFFFF"/>
        </w:rPr>
        <w:t xml:space="preserve">. 2012. </w:t>
      </w:r>
      <w:r w:rsidRPr="00E22FF8">
        <w:rPr>
          <w:rFonts w:ascii="Arial" w:hAnsi="Arial" w:cs="Arial"/>
          <w:i/>
          <w:color w:val="222222"/>
          <w:shd w:val="clear" w:color="auto" w:fill="FFFFFF"/>
        </w:rPr>
        <w:t xml:space="preserve">Desain Lereng Final dengan Metode RMR, SMR dan Analisis Kestabilan </w:t>
      </w:r>
      <w:proofErr w:type="gramStart"/>
      <w:r w:rsidRPr="00E22FF8">
        <w:rPr>
          <w:rFonts w:ascii="Arial" w:hAnsi="Arial" w:cs="Arial"/>
          <w:i/>
          <w:color w:val="222222"/>
          <w:shd w:val="clear" w:color="auto" w:fill="FFFFFF"/>
        </w:rPr>
        <w:t>Lereng :</w:t>
      </w:r>
      <w:proofErr w:type="gramEnd"/>
      <w:r w:rsidRPr="00E22FF8">
        <w:rPr>
          <w:rFonts w:ascii="Arial" w:hAnsi="Arial" w:cs="Arial"/>
          <w:i/>
          <w:color w:val="222222"/>
          <w:shd w:val="clear" w:color="auto" w:fill="FFFFFF"/>
        </w:rPr>
        <w:t xml:space="preserve"> Pada </w:t>
      </w:r>
      <w:bookmarkStart w:id="2" w:name="_GoBack"/>
      <w:bookmarkEnd w:id="2"/>
      <w:r w:rsidRPr="00E22FF8">
        <w:rPr>
          <w:rFonts w:ascii="Arial" w:hAnsi="Arial" w:cs="Arial"/>
          <w:i/>
          <w:color w:val="222222"/>
          <w:shd w:val="clear" w:color="auto" w:fill="FFFFFF"/>
        </w:rPr>
        <w:t>Tambang Batubara Terbuka, di Kabupaten Tanah Laut, Provinsi Kalimantan Selatan.</w:t>
      </w:r>
      <w:r w:rsidRPr="00E22FF8">
        <w:rPr>
          <w:rFonts w:ascii="Arial" w:hAnsi="Arial" w:cs="Arial"/>
          <w:color w:val="222222"/>
          <w:shd w:val="clear" w:color="auto" w:fill="FFFFFF"/>
        </w:rPr>
        <w:t xml:space="preserve"> Buletin Sumber Daya Geologi, 6, h.92-108.</w:t>
      </w:r>
    </w:p>
    <w:p w:rsidR="00D27A72" w:rsidRDefault="00D27A72" w:rsidP="00053B8A">
      <w:pPr>
        <w:autoSpaceDE w:val="0"/>
        <w:autoSpaceDN w:val="0"/>
        <w:adjustRightInd w:val="0"/>
        <w:spacing w:after="0" w:line="240" w:lineRule="auto"/>
        <w:rPr>
          <w:rFonts w:ascii="Arial" w:hAnsi="Arial" w:cs="Arial"/>
          <w:color w:val="222222"/>
          <w:shd w:val="clear" w:color="auto" w:fill="FFFFFF"/>
        </w:rPr>
        <w:sectPr w:rsidR="00D27A72" w:rsidSect="00D27A72">
          <w:type w:val="continuous"/>
          <w:pgSz w:w="12240" w:h="15840"/>
          <w:pgMar w:top="1440" w:right="1440" w:bottom="1440" w:left="1440" w:header="720" w:footer="720" w:gutter="0"/>
          <w:cols w:num="2" w:space="720"/>
          <w:docGrid w:linePitch="360"/>
        </w:sectPr>
      </w:pPr>
    </w:p>
    <w:p w:rsidR="00152AFC" w:rsidRPr="003B5485" w:rsidRDefault="00152AFC" w:rsidP="00053B8A">
      <w:pPr>
        <w:autoSpaceDE w:val="0"/>
        <w:autoSpaceDN w:val="0"/>
        <w:adjustRightInd w:val="0"/>
        <w:spacing w:after="0" w:line="240" w:lineRule="auto"/>
        <w:rPr>
          <w:rFonts w:ascii="Arial" w:hAnsi="Arial" w:cs="Arial"/>
          <w:color w:val="222222"/>
          <w:shd w:val="clear" w:color="auto" w:fill="FFFFFF"/>
        </w:rPr>
      </w:pPr>
    </w:p>
    <w:sectPr w:rsidR="00152AFC" w:rsidRPr="003B5485" w:rsidSect="00E37B6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FC1" w:rsidRDefault="00146FC1" w:rsidP="004C79A5">
      <w:pPr>
        <w:spacing w:after="0" w:line="240" w:lineRule="auto"/>
      </w:pPr>
      <w:r>
        <w:separator/>
      </w:r>
    </w:p>
  </w:endnote>
  <w:endnote w:type="continuationSeparator" w:id="0">
    <w:p w:rsidR="00146FC1" w:rsidRDefault="00146FC1" w:rsidP="004C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414872"/>
      <w:docPartObj>
        <w:docPartGallery w:val="Page Numbers (Bottom of Page)"/>
        <w:docPartUnique/>
      </w:docPartObj>
    </w:sdtPr>
    <w:sdtEndPr>
      <w:rPr>
        <w:noProof/>
      </w:rPr>
    </w:sdtEndPr>
    <w:sdtContent>
      <w:p w:rsidR="004C79A5" w:rsidRDefault="004C79A5">
        <w:pPr>
          <w:pStyle w:val="Footer"/>
          <w:jc w:val="right"/>
        </w:pPr>
        <w:r>
          <w:fldChar w:fldCharType="begin"/>
        </w:r>
        <w:r>
          <w:instrText xml:space="preserve"> PAGE   \* MERGEFORMAT </w:instrText>
        </w:r>
        <w:r>
          <w:fldChar w:fldCharType="separate"/>
        </w:r>
        <w:r w:rsidR="00D27A72">
          <w:rPr>
            <w:noProof/>
          </w:rPr>
          <w:t>12</w:t>
        </w:r>
        <w:r>
          <w:rPr>
            <w:noProof/>
          </w:rPr>
          <w:fldChar w:fldCharType="end"/>
        </w:r>
      </w:p>
    </w:sdtContent>
  </w:sdt>
  <w:p w:rsidR="004C79A5" w:rsidRDefault="004C7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FC1" w:rsidRDefault="00146FC1" w:rsidP="004C79A5">
      <w:pPr>
        <w:spacing w:after="0" w:line="240" w:lineRule="auto"/>
      </w:pPr>
      <w:r>
        <w:separator/>
      </w:r>
    </w:p>
  </w:footnote>
  <w:footnote w:type="continuationSeparator" w:id="0">
    <w:p w:rsidR="00146FC1" w:rsidRDefault="00146FC1" w:rsidP="004C7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9.9pt;height:120.6pt;visibility:visible;mso-wrap-style:square" o:bordertopcolor="black" o:borderleftcolor="black" o:borderbottomcolor="black" o:borderrightcolor="black" o:bullet="t">
        <v:imagedata r:id="rId1" o:title=""/>
        <w10:bordertop type="single" width="8"/>
        <w10:borderleft type="single" width="8"/>
        <w10:borderbottom type="single" width="8"/>
        <w10:borderright type="single" width="8"/>
      </v:shape>
    </w:pict>
  </w:numPicBullet>
  <w:abstractNum w:abstractNumId="0" w15:restartNumberingAfterBreak="0">
    <w:nsid w:val="505178F9"/>
    <w:multiLevelType w:val="hybridMultilevel"/>
    <w:tmpl w:val="56403990"/>
    <w:lvl w:ilvl="0" w:tplc="A8008606">
      <w:start w:val="1"/>
      <w:numFmt w:val="bullet"/>
      <w:lvlText w:val=""/>
      <w:lvlJc w:val="left"/>
      <w:pPr>
        <w:tabs>
          <w:tab w:val="num" w:pos="720"/>
        </w:tabs>
        <w:ind w:left="720" w:hanging="360"/>
      </w:pPr>
      <w:rPr>
        <w:rFonts w:ascii="Wingdings 3" w:hAnsi="Wingdings 3" w:hint="default"/>
      </w:rPr>
    </w:lvl>
    <w:lvl w:ilvl="1" w:tplc="F65492E0" w:tentative="1">
      <w:start w:val="1"/>
      <w:numFmt w:val="bullet"/>
      <w:lvlText w:val=""/>
      <w:lvlJc w:val="left"/>
      <w:pPr>
        <w:tabs>
          <w:tab w:val="num" w:pos="1440"/>
        </w:tabs>
        <w:ind w:left="1440" w:hanging="360"/>
      </w:pPr>
      <w:rPr>
        <w:rFonts w:ascii="Wingdings 3" w:hAnsi="Wingdings 3" w:hint="default"/>
      </w:rPr>
    </w:lvl>
    <w:lvl w:ilvl="2" w:tplc="1CBA6904" w:tentative="1">
      <w:start w:val="1"/>
      <w:numFmt w:val="bullet"/>
      <w:lvlText w:val=""/>
      <w:lvlJc w:val="left"/>
      <w:pPr>
        <w:tabs>
          <w:tab w:val="num" w:pos="2160"/>
        </w:tabs>
        <w:ind w:left="2160" w:hanging="360"/>
      </w:pPr>
      <w:rPr>
        <w:rFonts w:ascii="Wingdings 3" w:hAnsi="Wingdings 3" w:hint="default"/>
      </w:rPr>
    </w:lvl>
    <w:lvl w:ilvl="3" w:tplc="1660D94C" w:tentative="1">
      <w:start w:val="1"/>
      <w:numFmt w:val="bullet"/>
      <w:lvlText w:val=""/>
      <w:lvlJc w:val="left"/>
      <w:pPr>
        <w:tabs>
          <w:tab w:val="num" w:pos="2880"/>
        </w:tabs>
        <w:ind w:left="2880" w:hanging="360"/>
      </w:pPr>
      <w:rPr>
        <w:rFonts w:ascii="Wingdings 3" w:hAnsi="Wingdings 3" w:hint="default"/>
      </w:rPr>
    </w:lvl>
    <w:lvl w:ilvl="4" w:tplc="E4A092FE" w:tentative="1">
      <w:start w:val="1"/>
      <w:numFmt w:val="bullet"/>
      <w:lvlText w:val=""/>
      <w:lvlJc w:val="left"/>
      <w:pPr>
        <w:tabs>
          <w:tab w:val="num" w:pos="3600"/>
        </w:tabs>
        <w:ind w:left="3600" w:hanging="360"/>
      </w:pPr>
      <w:rPr>
        <w:rFonts w:ascii="Wingdings 3" w:hAnsi="Wingdings 3" w:hint="default"/>
      </w:rPr>
    </w:lvl>
    <w:lvl w:ilvl="5" w:tplc="9994290A" w:tentative="1">
      <w:start w:val="1"/>
      <w:numFmt w:val="bullet"/>
      <w:lvlText w:val=""/>
      <w:lvlJc w:val="left"/>
      <w:pPr>
        <w:tabs>
          <w:tab w:val="num" w:pos="4320"/>
        </w:tabs>
        <w:ind w:left="4320" w:hanging="360"/>
      </w:pPr>
      <w:rPr>
        <w:rFonts w:ascii="Wingdings 3" w:hAnsi="Wingdings 3" w:hint="default"/>
      </w:rPr>
    </w:lvl>
    <w:lvl w:ilvl="6" w:tplc="E3D8606C" w:tentative="1">
      <w:start w:val="1"/>
      <w:numFmt w:val="bullet"/>
      <w:lvlText w:val=""/>
      <w:lvlJc w:val="left"/>
      <w:pPr>
        <w:tabs>
          <w:tab w:val="num" w:pos="5040"/>
        </w:tabs>
        <w:ind w:left="5040" w:hanging="360"/>
      </w:pPr>
      <w:rPr>
        <w:rFonts w:ascii="Wingdings 3" w:hAnsi="Wingdings 3" w:hint="default"/>
      </w:rPr>
    </w:lvl>
    <w:lvl w:ilvl="7" w:tplc="7296624E" w:tentative="1">
      <w:start w:val="1"/>
      <w:numFmt w:val="bullet"/>
      <w:lvlText w:val=""/>
      <w:lvlJc w:val="left"/>
      <w:pPr>
        <w:tabs>
          <w:tab w:val="num" w:pos="5760"/>
        </w:tabs>
        <w:ind w:left="5760" w:hanging="360"/>
      </w:pPr>
      <w:rPr>
        <w:rFonts w:ascii="Wingdings 3" w:hAnsi="Wingdings 3" w:hint="default"/>
      </w:rPr>
    </w:lvl>
    <w:lvl w:ilvl="8" w:tplc="A9768F5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72F31738"/>
    <w:multiLevelType w:val="hybridMultilevel"/>
    <w:tmpl w:val="CD1EB08A"/>
    <w:lvl w:ilvl="0" w:tplc="1B5633BA">
      <w:start w:val="1"/>
      <w:numFmt w:val="lowerLetter"/>
      <w:lvlText w:val="%1."/>
      <w:lvlJc w:val="left"/>
      <w:pPr>
        <w:tabs>
          <w:tab w:val="num" w:pos="720"/>
        </w:tabs>
        <w:ind w:left="720" w:hanging="360"/>
      </w:pPr>
    </w:lvl>
    <w:lvl w:ilvl="1" w:tplc="BA1A0960" w:tentative="1">
      <w:start w:val="1"/>
      <w:numFmt w:val="lowerLetter"/>
      <w:lvlText w:val="%2."/>
      <w:lvlJc w:val="left"/>
      <w:pPr>
        <w:tabs>
          <w:tab w:val="num" w:pos="1440"/>
        </w:tabs>
        <w:ind w:left="1440" w:hanging="360"/>
      </w:pPr>
    </w:lvl>
    <w:lvl w:ilvl="2" w:tplc="EF10BBF8" w:tentative="1">
      <w:start w:val="1"/>
      <w:numFmt w:val="lowerLetter"/>
      <w:lvlText w:val="%3."/>
      <w:lvlJc w:val="left"/>
      <w:pPr>
        <w:tabs>
          <w:tab w:val="num" w:pos="2160"/>
        </w:tabs>
        <w:ind w:left="2160" w:hanging="360"/>
      </w:pPr>
    </w:lvl>
    <w:lvl w:ilvl="3" w:tplc="B8E01BA8" w:tentative="1">
      <w:start w:val="1"/>
      <w:numFmt w:val="lowerLetter"/>
      <w:lvlText w:val="%4."/>
      <w:lvlJc w:val="left"/>
      <w:pPr>
        <w:tabs>
          <w:tab w:val="num" w:pos="2880"/>
        </w:tabs>
        <w:ind w:left="2880" w:hanging="360"/>
      </w:pPr>
    </w:lvl>
    <w:lvl w:ilvl="4" w:tplc="47AACC02" w:tentative="1">
      <w:start w:val="1"/>
      <w:numFmt w:val="lowerLetter"/>
      <w:lvlText w:val="%5."/>
      <w:lvlJc w:val="left"/>
      <w:pPr>
        <w:tabs>
          <w:tab w:val="num" w:pos="3600"/>
        </w:tabs>
        <w:ind w:left="3600" w:hanging="360"/>
      </w:pPr>
    </w:lvl>
    <w:lvl w:ilvl="5" w:tplc="20CEC07C" w:tentative="1">
      <w:start w:val="1"/>
      <w:numFmt w:val="lowerLetter"/>
      <w:lvlText w:val="%6."/>
      <w:lvlJc w:val="left"/>
      <w:pPr>
        <w:tabs>
          <w:tab w:val="num" w:pos="4320"/>
        </w:tabs>
        <w:ind w:left="4320" w:hanging="360"/>
      </w:pPr>
    </w:lvl>
    <w:lvl w:ilvl="6" w:tplc="FBD6D180" w:tentative="1">
      <w:start w:val="1"/>
      <w:numFmt w:val="lowerLetter"/>
      <w:lvlText w:val="%7."/>
      <w:lvlJc w:val="left"/>
      <w:pPr>
        <w:tabs>
          <w:tab w:val="num" w:pos="5040"/>
        </w:tabs>
        <w:ind w:left="5040" w:hanging="360"/>
      </w:pPr>
    </w:lvl>
    <w:lvl w:ilvl="7" w:tplc="A3742B10" w:tentative="1">
      <w:start w:val="1"/>
      <w:numFmt w:val="lowerLetter"/>
      <w:lvlText w:val="%8."/>
      <w:lvlJc w:val="left"/>
      <w:pPr>
        <w:tabs>
          <w:tab w:val="num" w:pos="5760"/>
        </w:tabs>
        <w:ind w:left="5760" w:hanging="360"/>
      </w:pPr>
    </w:lvl>
    <w:lvl w:ilvl="8" w:tplc="517ED9CA" w:tentative="1">
      <w:start w:val="1"/>
      <w:numFmt w:val="lowerLetter"/>
      <w:lvlText w:val="%9."/>
      <w:lvlJc w:val="left"/>
      <w:pPr>
        <w:tabs>
          <w:tab w:val="num" w:pos="6480"/>
        </w:tabs>
        <w:ind w:left="6480" w:hanging="360"/>
      </w:pPr>
    </w:lvl>
  </w:abstractNum>
  <w:abstractNum w:abstractNumId="2" w15:restartNumberingAfterBreak="0">
    <w:nsid w:val="7F19320D"/>
    <w:multiLevelType w:val="hybridMultilevel"/>
    <w:tmpl w:val="C77EE566"/>
    <w:lvl w:ilvl="0" w:tplc="082E06F4">
      <w:start w:val="1"/>
      <w:numFmt w:val="bullet"/>
      <w:lvlText w:val=""/>
      <w:lvlJc w:val="left"/>
      <w:pPr>
        <w:tabs>
          <w:tab w:val="num" w:pos="720"/>
        </w:tabs>
        <w:ind w:left="720" w:hanging="360"/>
      </w:pPr>
      <w:rPr>
        <w:rFonts w:ascii="Wingdings 3" w:hAnsi="Wingdings 3" w:hint="default"/>
      </w:rPr>
    </w:lvl>
    <w:lvl w:ilvl="1" w:tplc="19A058D6" w:tentative="1">
      <w:start w:val="1"/>
      <w:numFmt w:val="bullet"/>
      <w:lvlText w:val=""/>
      <w:lvlJc w:val="left"/>
      <w:pPr>
        <w:tabs>
          <w:tab w:val="num" w:pos="1440"/>
        </w:tabs>
        <w:ind w:left="1440" w:hanging="360"/>
      </w:pPr>
      <w:rPr>
        <w:rFonts w:ascii="Wingdings 3" w:hAnsi="Wingdings 3" w:hint="default"/>
      </w:rPr>
    </w:lvl>
    <w:lvl w:ilvl="2" w:tplc="6F9E9972" w:tentative="1">
      <w:start w:val="1"/>
      <w:numFmt w:val="bullet"/>
      <w:lvlText w:val=""/>
      <w:lvlJc w:val="left"/>
      <w:pPr>
        <w:tabs>
          <w:tab w:val="num" w:pos="2160"/>
        </w:tabs>
        <w:ind w:left="2160" w:hanging="360"/>
      </w:pPr>
      <w:rPr>
        <w:rFonts w:ascii="Wingdings 3" w:hAnsi="Wingdings 3" w:hint="default"/>
      </w:rPr>
    </w:lvl>
    <w:lvl w:ilvl="3" w:tplc="5778160E" w:tentative="1">
      <w:start w:val="1"/>
      <w:numFmt w:val="bullet"/>
      <w:lvlText w:val=""/>
      <w:lvlJc w:val="left"/>
      <w:pPr>
        <w:tabs>
          <w:tab w:val="num" w:pos="2880"/>
        </w:tabs>
        <w:ind w:left="2880" w:hanging="360"/>
      </w:pPr>
      <w:rPr>
        <w:rFonts w:ascii="Wingdings 3" w:hAnsi="Wingdings 3" w:hint="default"/>
      </w:rPr>
    </w:lvl>
    <w:lvl w:ilvl="4" w:tplc="66BA459A" w:tentative="1">
      <w:start w:val="1"/>
      <w:numFmt w:val="bullet"/>
      <w:lvlText w:val=""/>
      <w:lvlJc w:val="left"/>
      <w:pPr>
        <w:tabs>
          <w:tab w:val="num" w:pos="3600"/>
        </w:tabs>
        <w:ind w:left="3600" w:hanging="360"/>
      </w:pPr>
      <w:rPr>
        <w:rFonts w:ascii="Wingdings 3" w:hAnsi="Wingdings 3" w:hint="default"/>
      </w:rPr>
    </w:lvl>
    <w:lvl w:ilvl="5" w:tplc="906E3506" w:tentative="1">
      <w:start w:val="1"/>
      <w:numFmt w:val="bullet"/>
      <w:lvlText w:val=""/>
      <w:lvlJc w:val="left"/>
      <w:pPr>
        <w:tabs>
          <w:tab w:val="num" w:pos="4320"/>
        </w:tabs>
        <w:ind w:left="4320" w:hanging="360"/>
      </w:pPr>
      <w:rPr>
        <w:rFonts w:ascii="Wingdings 3" w:hAnsi="Wingdings 3" w:hint="default"/>
      </w:rPr>
    </w:lvl>
    <w:lvl w:ilvl="6" w:tplc="8C7E37A4" w:tentative="1">
      <w:start w:val="1"/>
      <w:numFmt w:val="bullet"/>
      <w:lvlText w:val=""/>
      <w:lvlJc w:val="left"/>
      <w:pPr>
        <w:tabs>
          <w:tab w:val="num" w:pos="5040"/>
        </w:tabs>
        <w:ind w:left="5040" w:hanging="360"/>
      </w:pPr>
      <w:rPr>
        <w:rFonts w:ascii="Wingdings 3" w:hAnsi="Wingdings 3" w:hint="default"/>
      </w:rPr>
    </w:lvl>
    <w:lvl w:ilvl="7" w:tplc="ECDAF77C" w:tentative="1">
      <w:start w:val="1"/>
      <w:numFmt w:val="bullet"/>
      <w:lvlText w:val=""/>
      <w:lvlJc w:val="left"/>
      <w:pPr>
        <w:tabs>
          <w:tab w:val="num" w:pos="5760"/>
        </w:tabs>
        <w:ind w:left="5760" w:hanging="360"/>
      </w:pPr>
      <w:rPr>
        <w:rFonts w:ascii="Wingdings 3" w:hAnsi="Wingdings 3" w:hint="default"/>
      </w:rPr>
    </w:lvl>
    <w:lvl w:ilvl="8" w:tplc="17383F12"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0D2"/>
    <w:rsid w:val="00033170"/>
    <w:rsid w:val="000426F8"/>
    <w:rsid w:val="00043690"/>
    <w:rsid w:val="00053B8A"/>
    <w:rsid w:val="00084BE9"/>
    <w:rsid w:val="0008619C"/>
    <w:rsid w:val="000B2BD0"/>
    <w:rsid w:val="000D209B"/>
    <w:rsid w:val="000E3512"/>
    <w:rsid w:val="00101234"/>
    <w:rsid w:val="00103D27"/>
    <w:rsid w:val="00104E1A"/>
    <w:rsid w:val="001326D9"/>
    <w:rsid w:val="00146FC1"/>
    <w:rsid w:val="0014737D"/>
    <w:rsid w:val="00152AFC"/>
    <w:rsid w:val="00166277"/>
    <w:rsid w:val="00195147"/>
    <w:rsid w:val="001D2472"/>
    <w:rsid w:val="001E0F33"/>
    <w:rsid w:val="002168D5"/>
    <w:rsid w:val="00225BB5"/>
    <w:rsid w:val="002B1729"/>
    <w:rsid w:val="002B4E08"/>
    <w:rsid w:val="002D10E9"/>
    <w:rsid w:val="002F4152"/>
    <w:rsid w:val="00334FCA"/>
    <w:rsid w:val="00357767"/>
    <w:rsid w:val="00364210"/>
    <w:rsid w:val="00385D54"/>
    <w:rsid w:val="003956AD"/>
    <w:rsid w:val="003B5485"/>
    <w:rsid w:val="003B5A5D"/>
    <w:rsid w:val="003C4F1E"/>
    <w:rsid w:val="003D4B8C"/>
    <w:rsid w:val="003D65F8"/>
    <w:rsid w:val="004023E4"/>
    <w:rsid w:val="0040532A"/>
    <w:rsid w:val="004133A7"/>
    <w:rsid w:val="00414B98"/>
    <w:rsid w:val="00421B4E"/>
    <w:rsid w:val="0044560C"/>
    <w:rsid w:val="00460558"/>
    <w:rsid w:val="00464783"/>
    <w:rsid w:val="004A1512"/>
    <w:rsid w:val="004A4BBD"/>
    <w:rsid w:val="004C79A5"/>
    <w:rsid w:val="004F5B3F"/>
    <w:rsid w:val="005133CF"/>
    <w:rsid w:val="00513918"/>
    <w:rsid w:val="0052390B"/>
    <w:rsid w:val="0053682F"/>
    <w:rsid w:val="00537354"/>
    <w:rsid w:val="005455B6"/>
    <w:rsid w:val="00545B7C"/>
    <w:rsid w:val="00565CF6"/>
    <w:rsid w:val="00566DA2"/>
    <w:rsid w:val="005E6F65"/>
    <w:rsid w:val="005E77B8"/>
    <w:rsid w:val="00604801"/>
    <w:rsid w:val="0061591D"/>
    <w:rsid w:val="0064180C"/>
    <w:rsid w:val="00645CC9"/>
    <w:rsid w:val="00651C9D"/>
    <w:rsid w:val="00656A28"/>
    <w:rsid w:val="006750D2"/>
    <w:rsid w:val="00677829"/>
    <w:rsid w:val="00692B27"/>
    <w:rsid w:val="00694B30"/>
    <w:rsid w:val="006D398B"/>
    <w:rsid w:val="006E5028"/>
    <w:rsid w:val="006E7E0A"/>
    <w:rsid w:val="006F736D"/>
    <w:rsid w:val="007079EF"/>
    <w:rsid w:val="00733B64"/>
    <w:rsid w:val="0074784B"/>
    <w:rsid w:val="00766022"/>
    <w:rsid w:val="00767143"/>
    <w:rsid w:val="00785A3E"/>
    <w:rsid w:val="007A5D28"/>
    <w:rsid w:val="007B2C83"/>
    <w:rsid w:val="007D0114"/>
    <w:rsid w:val="007E26F5"/>
    <w:rsid w:val="00831DA8"/>
    <w:rsid w:val="0083504A"/>
    <w:rsid w:val="00860258"/>
    <w:rsid w:val="00870A1E"/>
    <w:rsid w:val="00871454"/>
    <w:rsid w:val="008774D4"/>
    <w:rsid w:val="00881D9C"/>
    <w:rsid w:val="00894371"/>
    <w:rsid w:val="00897214"/>
    <w:rsid w:val="008A37FA"/>
    <w:rsid w:val="008A3D3E"/>
    <w:rsid w:val="008A4D7E"/>
    <w:rsid w:val="008D564F"/>
    <w:rsid w:val="00914D8F"/>
    <w:rsid w:val="00915C67"/>
    <w:rsid w:val="00923C02"/>
    <w:rsid w:val="00927EFF"/>
    <w:rsid w:val="00937F39"/>
    <w:rsid w:val="00954ED0"/>
    <w:rsid w:val="00955858"/>
    <w:rsid w:val="00965F3A"/>
    <w:rsid w:val="009660B6"/>
    <w:rsid w:val="00976256"/>
    <w:rsid w:val="0097765B"/>
    <w:rsid w:val="009B23B1"/>
    <w:rsid w:val="00A13377"/>
    <w:rsid w:val="00A32597"/>
    <w:rsid w:val="00A527DC"/>
    <w:rsid w:val="00A67C9A"/>
    <w:rsid w:val="00A84462"/>
    <w:rsid w:val="00AB18AE"/>
    <w:rsid w:val="00AC298E"/>
    <w:rsid w:val="00AC68DC"/>
    <w:rsid w:val="00AC7A63"/>
    <w:rsid w:val="00AD65C0"/>
    <w:rsid w:val="00B20456"/>
    <w:rsid w:val="00B22BCD"/>
    <w:rsid w:val="00B50657"/>
    <w:rsid w:val="00B65A58"/>
    <w:rsid w:val="00B737C0"/>
    <w:rsid w:val="00B858F7"/>
    <w:rsid w:val="00B94B03"/>
    <w:rsid w:val="00BC614A"/>
    <w:rsid w:val="00BC644F"/>
    <w:rsid w:val="00BD6B02"/>
    <w:rsid w:val="00C367FC"/>
    <w:rsid w:val="00C42C46"/>
    <w:rsid w:val="00C47761"/>
    <w:rsid w:val="00C63266"/>
    <w:rsid w:val="00C8710E"/>
    <w:rsid w:val="00C90CB4"/>
    <w:rsid w:val="00C9366D"/>
    <w:rsid w:val="00C94475"/>
    <w:rsid w:val="00CB38C0"/>
    <w:rsid w:val="00CD0307"/>
    <w:rsid w:val="00CD3785"/>
    <w:rsid w:val="00CE18FF"/>
    <w:rsid w:val="00D10E46"/>
    <w:rsid w:val="00D13578"/>
    <w:rsid w:val="00D154E3"/>
    <w:rsid w:val="00D27A72"/>
    <w:rsid w:val="00D449DF"/>
    <w:rsid w:val="00D6642E"/>
    <w:rsid w:val="00D724C9"/>
    <w:rsid w:val="00DB6599"/>
    <w:rsid w:val="00DF44BA"/>
    <w:rsid w:val="00E22F8A"/>
    <w:rsid w:val="00E37B67"/>
    <w:rsid w:val="00E67E5D"/>
    <w:rsid w:val="00E80539"/>
    <w:rsid w:val="00E82B2E"/>
    <w:rsid w:val="00E9007D"/>
    <w:rsid w:val="00E91FED"/>
    <w:rsid w:val="00EC6BF5"/>
    <w:rsid w:val="00ED4DAD"/>
    <w:rsid w:val="00EF2179"/>
    <w:rsid w:val="00F06E5A"/>
    <w:rsid w:val="00F17ABE"/>
    <w:rsid w:val="00F44601"/>
    <w:rsid w:val="00F56D66"/>
    <w:rsid w:val="00F5797E"/>
    <w:rsid w:val="00F66C93"/>
    <w:rsid w:val="00F87C70"/>
    <w:rsid w:val="00FA0877"/>
    <w:rsid w:val="00FB3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E2F3"/>
  <w15:chartTrackingRefBased/>
  <w15:docId w15:val="{0233F7CC-80D0-49C3-83A3-AFC49BD1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0D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35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4601"/>
    <w:pPr>
      <w:spacing w:after="0" w:line="240" w:lineRule="auto"/>
    </w:pPr>
  </w:style>
  <w:style w:type="character" w:styleId="PlaceholderText">
    <w:name w:val="Placeholder Text"/>
    <w:basedOn w:val="DefaultParagraphFont"/>
    <w:uiPriority w:val="99"/>
    <w:semiHidden/>
    <w:rsid w:val="005133CF"/>
    <w:rPr>
      <w:color w:val="808080"/>
    </w:rPr>
  </w:style>
  <w:style w:type="paragraph" w:customStyle="1" w:styleId="daftargrafik">
    <w:name w:val="daftar grafik"/>
    <w:basedOn w:val="Normal"/>
    <w:qFormat/>
    <w:rsid w:val="001D2472"/>
    <w:pPr>
      <w:spacing w:after="200" w:line="240" w:lineRule="auto"/>
      <w:jc w:val="center"/>
    </w:pPr>
    <w:rPr>
      <w:rFonts w:ascii="Times New Roman" w:hAnsi="Times New Roman"/>
      <w:sz w:val="24"/>
      <w:szCs w:val="24"/>
    </w:rPr>
  </w:style>
  <w:style w:type="paragraph" w:customStyle="1" w:styleId="daftargambar">
    <w:name w:val="daftar gambar"/>
    <w:basedOn w:val="Normal"/>
    <w:qFormat/>
    <w:rsid w:val="00084BE9"/>
    <w:pPr>
      <w:tabs>
        <w:tab w:val="left" w:pos="1459"/>
      </w:tabs>
      <w:spacing w:after="240" w:line="240" w:lineRule="auto"/>
      <w:jc w:val="center"/>
    </w:pPr>
    <w:rPr>
      <w:rFonts w:ascii="Times New Roman" w:hAnsi="Times New Roman" w:cs="Times New Roman"/>
      <w:sz w:val="24"/>
      <w:szCs w:val="24"/>
    </w:rPr>
  </w:style>
  <w:style w:type="paragraph" w:styleId="Header">
    <w:name w:val="header"/>
    <w:basedOn w:val="Normal"/>
    <w:link w:val="HeaderChar"/>
    <w:uiPriority w:val="99"/>
    <w:unhideWhenUsed/>
    <w:rsid w:val="004C7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9A5"/>
  </w:style>
  <w:style w:type="paragraph" w:styleId="Footer">
    <w:name w:val="footer"/>
    <w:basedOn w:val="Normal"/>
    <w:link w:val="FooterChar"/>
    <w:uiPriority w:val="99"/>
    <w:unhideWhenUsed/>
    <w:rsid w:val="004C7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9A5"/>
  </w:style>
  <w:style w:type="paragraph" w:styleId="NormalWeb">
    <w:name w:val="Normal (Web)"/>
    <w:basedOn w:val="Normal"/>
    <w:uiPriority w:val="99"/>
    <w:semiHidden/>
    <w:unhideWhenUsed/>
    <w:rsid w:val="00767143"/>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8A3D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A3D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A3D3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904">
      <w:bodyDiv w:val="1"/>
      <w:marLeft w:val="0"/>
      <w:marRight w:val="0"/>
      <w:marTop w:val="0"/>
      <w:marBottom w:val="0"/>
      <w:divBdr>
        <w:top w:val="none" w:sz="0" w:space="0" w:color="auto"/>
        <w:left w:val="none" w:sz="0" w:space="0" w:color="auto"/>
        <w:bottom w:val="none" w:sz="0" w:space="0" w:color="auto"/>
        <w:right w:val="none" w:sz="0" w:space="0" w:color="auto"/>
      </w:divBdr>
    </w:div>
    <w:div w:id="200871009">
      <w:bodyDiv w:val="1"/>
      <w:marLeft w:val="0"/>
      <w:marRight w:val="0"/>
      <w:marTop w:val="0"/>
      <w:marBottom w:val="0"/>
      <w:divBdr>
        <w:top w:val="none" w:sz="0" w:space="0" w:color="auto"/>
        <w:left w:val="none" w:sz="0" w:space="0" w:color="auto"/>
        <w:bottom w:val="none" w:sz="0" w:space="0" w:color="auto"/>
        <w:right w:val="none" w:sz="0" w:space="0" w:color="auto"/>
      </w:divBdr>
      <w:divsChild>
        <w:div w:id="563032031">
          <w:marLeft w:val="547"/>
          <w:marRight w:val="0"/>
          <w:marTop w:val="200"/>
          <w:marBottom w:val="0"/>
          <w:divBdr>
            <w:top w:val="none" w:sz="0" w:space="0" w:color="auto"/>
            <w:left w:val="none" w:sz="0" w:space="0" w:color="auto"/>
            <w:bottom w:val="none" w:sz="0" w:space="0" w:color="auto"/>
            <w:right w:val="none" w:sz="0" w:space="0" w:color="auto"/>
          </w:divBdr>
        </w:div>
      </w:divsChild>
    </w:div>
    <w:div w:id="581253751">
      <w:bodyDiv w:val="1"/>
      <w:marLeft w:val="0"/>
      <w:marRight w:val="0"/>
      <w:marTop w:val="0"/>
      <w:marBottom w:val="0"/>
      <w:divBdr>
        <w:top w:val="none" w:sz="0" w:space="0" w:color="auto"/>
        <w:left w:val="none" w:sz="0" w:space="0" w:color="auto"/>
        <w:bottom w:val="none" w:sz="0" w:space="0" w:color="auto"/>
        <w:right w:val="none" w:sz="0" w:space="0" w:color="auto"/>
      </w:divBdr>
      <w:divsChild>
        <w:div w:id="2016836104">
          <w:marLeft w:val="547"/>
          <w:marRight w:val="0"/>
          <w:marTop w:val="200"/>
          <w:marBottom w:val="0"/>
          <w:divBdr>
            <w:top w:val="none" w:sz="0" w:space="0" w:color="auto"/>
            <w:left w:val="none" w:sz="0" w:space="0" w:color="auto"/>
            <w:bottom w:val="none" w:sz="0" w:space="0" w:color="auto"/>
            <w:right w:val="none" w:sz="0" w:space="0" w:color="auto"/>
          </w:divBdr>
        </w:div>
      </w:divsChild>
    </w:div>
    <w:div w:id="792360498">
      <w:bodyDiv w:val="1"/>
      <w:marLeft w:val="0"/>
      <w:marRight w:val="0"/>
      <w:marTop w:val="0"/>
      <w:marBottom w:val="0"/>
      <w:divBdr>
        <w:top w:val="none" w:sz="0" w:space="0" w:color="auto"/>
        <w:left w:val="none" w:sz="0" w:space="0" w:color="auto"/>
        <w:bottom w:val="none" w:sz="0" w:space="0" w:color="auto"/>
        <w:right w:val="none" w:sz="0" w:space="0" w:color="auto"/>
      </w:divBdr>
    </w:div>
    <w:div w:id="1155410803">
      <w:bodyDiv w:val="1"/>
      <w:marLeft w:val="0"/>
      <w:marRight w:val="0"/>
      <w:marTop w:val="0"/>
      <w:marBottom w:val="0"/>
      <w:divBdr>
        <w:top w:val="none" w:sz="0" w:space="0" w:color="auto"/>
        <w:left w:val="none" w:sz="0" w:space="0" w:color="auto"/>
        <w:bottom w:val="none" w:sz="0" w:space="0" w:color="auto"/>
        <w:right w:val="none" w:sz="0" w:space="0" w:color="auto"/>
      </w:divBdr>
      <w:divsChild>
        <w:div w:id="190075640">
          <w:marLeft w:val="547"/>
          <w:marRight w:val="0"/>
          <w:marTop w:val="0"/>
          <w:marBottom w:val="0"/>
          <w:divBdr>
            <w:top w:val="none" w:sz="0" w:space="0" w:color="auto"/>
            <w:left w:val="none" w:sz="0" w:space="0" w:color="auto"/>
            <w:bottom w:val="none" w:sz="0" w:space="0" w:color="auto"/>
            <w:right w:val="none" w:sz="0" w:space="0" w:color="auto"/>
          </w:divBdr>
        </w:div>
        <w:div w:id="315184491">
          <w:marLeft w:val="547"/>
          <w:marRight w:val="0"/>
          <w:marTop w:val="0"/>
          <w:marBottom w:val="0"/>
          <w:divBdr>
            <w:top w:val="none" w:sz="0" w:space="0" w:color="auto"/>
            <w:left w:val="none" w:sz="0" w:space="0" w:color="auto"/>
            <w:bottom w:val="none" w:sz="0" w:space="0" w:color="auto"/>
            <w:right w:val="none" w:sz="0" w:space="0" w:color="auto"/>
          </w:divBdr>
        </w:div>
        <w:div w:id="487595545">
          <w:marLeft w:val="547"/>
          <w:marRight w:val="0"/>
          <w:marTop w:val="0"/>
          <w:marBottom w:val="0"/>
          <w:divBdr>
            <w:top w:val="none" w:sz="0" w:space="0" w:color="auto"/>
            <w:left w:val="none" w:sz="0" w:space="0" w:color="auto"/>
            <w:bottom w:val="none" w:sz="0" w:space="0" w:color="auto"/>
            <w:right w:val="none" w:sz="0" w:space="0" w:color="auto"/>
          </w:divBdr>
        </w:div>
      </w:divsChild>
    </w:div>
    <w:div w:id="1650089171">
      <w:bodyDiv w:val="1"/>
      <w:marLeft w:val="0"/>
      <w:marRight w:val="0"/>
      <w:marTop w:val="0"/>
      <w:marBottom w:val="0"/>
      <w:divBdr>
        <w:top w:val="none" w:sz="0" w:space="0" w:color="auto"/>
        <w:left w:val="none" w:sz="0" w:space="0" w:color="auto"/>
        <w:bottom w:val="none" w:sz="0" w:space="0" w:color="auto"/>
        <w:right w:val="none" w:sz="0" w:space="0" w:color="auto"/>
      </w:divBdr>
    </w:div>
    <w:div w:id="1732339667">
      <w:bodyDiv w:val="1"/>
      <w:marLeft w:val="0"/>
      <w:marRight w:val="0"/>
      <w:marTop w:val="0"/>
      <w:marBottom w:val="0"/>
      <w:divBdr>
        <w:top w:val="none" w:sz="0" w:space="0" w:color="auto"/>
        <w:left w:val="none" w:sz="0" w:space="0" w:color="auto"/>
        <w:bottom w:val="none" w:sz="0" w:space="0" w:color="auto"/>
        <w:right w:val="none" w:sz="0" w:space="0" w:color="auto"/>
      </w:divBdr>
      <w:divsChild>
        <w:div w:id="1012686411">
          <w:marLeft w:val="547"/>
          <w:marRight w:val="0"/>
          <w:marTop w:val="0"/>
          <w:marBottom w:val="0"/>
          <w:divBdr>
            <w:top w:val="none" w:sz="0" w:space="0" w:color="auto"/>
            <w:left w:val="none" w:sz="0" w:space="0" w:color="auto"/>
            <w:bottom w:val="none" w:sz="0" w:space="0" w:color="auto"/>
            <w:right w:val="none" w:sz="0" w:space="0" w:color="auto"/>
          </w:divBdr>
        </w:div>
        <w:div w:id="2123768188">
          <w:marLeft w:val="547"/>
          <w:marRight w:val="0"/>
          <w:marTop w:val="0"/>
          <w:marBottom w:val="0"/>
          <w:divBdr>
            <w:top w:val="none" w:sz="0" w:space="0" w:color="auto"/>
            <w:left w:val="none" w:sz="0" w:space="0" w:color="auto"/>
            <w:bottom w:val="none" w:sz="0" w:space="0" w:color="auto"/>
            <w:right w:val="none" w:sz="0" w:space="0" w:color="auto"/>
          </w:divBdr>
        </w:div>
        <w:div w:id="1893420497">
          <w:marLeft w:val="547"/>
          <w:marRight w:val="0"/>
          <w:marTop w:val="0"/>
          <w:marBottom w:val="0"/>
          <w:divBdr>
            <w:top w:val="none" w:sz="0" w:space="0" w:color="auto"/>
            <w:left w:val="none" w:sz="0" w:space="0" w:color="auto"/>
            <w:bottom w:val="none" w:sz="0" w:space="0" w:color="auto"/>
            <w:right w:val="none" w:sz="0" w:space="0" w:color="auto"/>
          </w:divBdr>
        </w:div>
      </w:divsChild>
    </w:div>
    <w:div w:id="180669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Bismillah,%20TA\DATA\PENGOLAHAN%20DATA\rekap%20hasil%20slid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Bismillah,%20TA\DATA\PENGOLAHAN%20DATA\rekap%20hasil%20sli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200"/>
              <a:t>Hubungan Nilai FS dan Kemiringan Lereng</a:t>
            </a:r>
          </a:p>
        </c:rich>
      </c:tx>
      <c:layout>
        <c:manualLayout>
          <c:xMode val="edge"/>
          <c:yMode val="edge"/>
          <c:x val="0.15126891820299829"/>
          <c:y val="3.3757342886592455E-2"/>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3504595187786"/>
          <c:y val="0.13341858809839541"/>
          <c:w val="0.60145328331723069"/>
          <c:h val="0.65184509880950359"/>
        </c:manualLayout>
      </c:layout>
      <c:lineChart>
        <c:grouping val="standard"/>
        <c:varyColors val="0"/>
        <c:ser>
          <c:idx val="0"/>
          <c:order val="0"/>
          <c:tx>
            <c:strRef>
              <c:f>'overall slope'!$B$2</c:f>
              <c:strCache>
                <c:ptCount val="1"/>
                <c:pt idx="0">
                  <c:v>α=9⁰,saturated</c:v>
                </c:pt>
              </c:strCache>
            </c:strRef>
          </c:tx>
          <c:spPr>
            <a:ln w="22225" cap="rnd" cmpd="sng" algn="ctr">
              <a:solidFill>
                <a:schemeClr val="accent1"/>
              </a:solidFill>
              <a:round/>
            </a:ln>
            <a:effectLst/>
          </c:spPr>
          <c:marker>
            <c:symbol val="none"/>
          </c:marker>
          <c:cat>
            <c:numRef>
              <c:f>'overall slope'!$A$3:$A$6</c:f>
              <c:numCache>
                <c:formatCode>General</c:formatCode>
                <c:ptCount val="4"/>
                <c:pt idx="0">
                  <c:v>15</c:v>
                </c:pt>
                <c:pt idx="1">
                  <c:v>20</c:v>
                </c:pt>
                <c:pt idx="2">
                  <c:v>25</c:v>
                </c:pt>
                <c:pt idx="3">
                  <c:v>30</c:v>
                </c:pt>
              </c:numCache>
            </c:numRef>
          </c:cat>
          <c:val>
            <c:numRef>
              <c:f>'overall slope'!$B$3:$B$6</c:f>
              <c:numCache>
                <c:formatCode>General</c:formatCode>
                <c:ptCount val="4"/>
                <c:pt idx="0">
                  <c:v>1.35</c:v>
                </c:pt>
                <c:pt idx="1">
                  <c:v>1.1739999999999999</c:v>
                </c:pt>
                <c:pt idx="2">
                  <c:v>1.0660000000000001</c:v>
                </c:pt>
                <c:pt idx="3">
                  <c:v>1.026</c:v>
                </c:pt>
              </c:numCache>
            </c:numRef>
          </c:val>
          <c:smooth val="0"/>
          <c:extLst>
            <c:ext xmlns:c16="http://schemas.microsoft.com/office/drawing/2014/chart" uri="{C3380CC4-5D6E-409C-BE32-E72D297353CC}">
              <c16:uniqueId val="{00000000-9711-438A-88AA-265906679D8D}"/>
            </c:ext>
          </c:extLst>
        </c:ser>
        <c:ser>
          <c:idx val="1"/>
          <c:order val="1"/>
          <c:tx>
            <c:strRef>
              <c:f>'overall slope'!$C$2</c:f>
              <c:strCache>
                <c:ptCount val="1"/>
                <c:pt idx="0">
                  <c:v>α=12⁰,saturated</c:v>
                </c:pt>
              </c:strCache>
            </c:strRef>
          </c:tx>
          <c:spPr>
            <a:ln w="22225" cap="rnd" cmpd="sng" algn="ctr">
              <a:solidFill>
                <a:schemeClr val="accent2"/>
              </a:solidFill>
              <a:round/>
            </a:ln>
            <a:effectLst/>
          </c:spPr>
          <c:marker>
            <c:symbol val="none"/>
          </c:marker>
          <c:cat>
            <c:numRef>
              <c:f>'overall slope'!$A$3:$A$6</c:f>
              <c:numCache>
                <c:formatCode>General</c:formatCode>
                <c:ptCount val="4"/>
                <c:pt idx="0">
                  <c:v>15</c:v>
                </c:pt>
                <c:pt idx="1">
                  <c:v>20</c:v>
                </c:pt>
                <c:pt idx="2">
                  <c:v>25</c:v>
                </c:pt>
                <c:pt idx="3">
                  <c:v>30</c:v>
                </c:pt>
              </c:numCache>
            </c:numRef>
          </c:cat>
          <c:val>
            <c:numRef>
              <c:f>'overall slope'!$C$3:$C$6</c:f>
              <c:numCache>
                <c:formatCode>General</c:formatCode>
                <c:ptCount val="4"/>
                <c:pt idx="0">
                  <c:v>0.93700000000000006</c:v>
                </c:pt>
                <c:pt idx="1">
                  <c:v>0.80900000000000005</c:v>
                </c:pt>
                <c:pt idx="2">
                  <c:v>0.81699999999999995</c:v>
                </c:pt>
                <c:pt idx="3">
                  <c:v>0.75700000000000001</c:v>
                </c:pt>
              </c:numCache>
            </c:numRef>
          </c:val>
          <c:smooth val="0"/>
          <c:extLst>
            <c:ext xmlns:c16="http://schemas.microsoft.com/office/drawing/2014/chart" uri="{C3380CC4-5D6E-409C-BE32-E72D297353CC}">
              <c16:uniqueId val="{00000001-9711-438A-88AA-265906679D8D}"/>
            </c:ext>
          </c:extLst>
        </c:ser>
        <c:ser>
          <c:idx val="2"/>
          <c:order val="2"/>
          <c:tx>
            <c:strRef>
              <c:f>'overall slope'!$D$2</c:f>
              <c:strCache>
                <c:ptCount val="1"/>
                <c:pt idx="0">
                  <c:v>α=9⁰,unsaturated</c:v>
                </c:pt>
              </c:strCache>
            </c:strRef>
          </c:tx>
          <c:spPr>
            <a:ln w="22225" cap="rnd" cmpd="sng" algn="ctr">
              <a:solidFill>
                <a:schemeClr val="accent3"/>
              </a:solidFill>
              <a:round/>
            </a:ln>
            <a:effectLst/>
          </c:spPr>
          <c:marker>
            <c:symbol val="none"/>
          </c:marker>
          <c:cat>
            <c:numRef>
              <c:f>'overall slope'!$A$3:$A$6</c:f>
              <c:numCache>
                <c:formatCode>General</c:formatCode>
                <c:ptCount val="4"/>
                <c:pt idx="0">
                  <c:v>15</c:v>
                </c:pt>
                <c:pt idx="1">
                  <c:v>20</c:v>
                </c:pt>
                <c:pt idx="2">
                  <c:v>25</c:v>
                </c:pt>
                <c:pt idx="3">
                  <c:v>30</c:v>
                </c:pt>
              </c:numCache>
            </c:numRef>
          </c:cat>
          <c:val>
            <c:numRef>
              <c:f>'overall slope'!$D$3:$D$6</c:f>
              <c:numCache>
                <c:formatCode>General</c:formatCode>
                <c:ptCount val="4"/>
                <c:pt idx="0">
                  <c:v>2.165</c:v>
                </c:pt>
                <c:pt idx="1">
                  <c:v>1.9370000000000001</c:v>
                </c:pt>
                <c:pt idx="2">
                  <c:v>1.8069999999999999</c:v>
                </c:pt>
                <c:pt idx="3">
                  <c:v>1.76</c:v>
                </c:pt>
              </c:numCache>
            </c:numRef>
          </c:val>
          <c:smooth val="0"/>
          <c:extLst>
            <c:ext xmlns:c16="http://schemas.microsoft.com/office/drawing/2014/chart" uri="{C3380CC4-5D6E-409C-BE32-E72D297353CC}">
              <c16:uniqueId val="{00000002-9711-438A-88AA-265906679D8D}"/>
            </c:ext>
          </c:extLst>
        </c:ser>
        <c:ser>
          <c:idx val="3"/>
          <c:order val="3"/>
          <c:tx>
            <c:strRef>
              <c:f>'overall slope'!$E$2</c:f>
              <c:strCache>
                <c:ptCount val="1"/>
                <c:pt idx="0">
                  <c:v>α=12⁰,unsaturated</c:v>
                </c:pt>
              </c:strCache>
            </c:strRef>
          </c:tx>
          <c:spPr>
            <a:ln w="22225" cap="rnd" cmpd="sng" algn="ctr">
              <a:solidFill>
                <a:schemeClr val="accent4"/>
              </a:solidFill>
              <a:round/>
            </a:ln>
            <a:effectLst/>
          </c:spPr>
          <c:marker>
            <c:symbol val="none"/>
          </c:marker>
          <c:cat>
            <c:numRef>
              <c:f>'overall slope'!$A$3:$A$6</c:f>
              <c:numCache>
                <c:formatCode>General</c:formatCode>
                <c:ptCount val="4"/>
                <c:pt idx="0">
                  <c:v>15</c:v>
                </c:pt>
                <c:pt idx="1">
                  <c:v>20</c:v>
                </c:pt>
                <c:pt idx="2">
                  <c:v>25</c:v>
                </c:pt>
                <c:pt idx="3">
                  <c:v>30</c:v>
                </c:pt>
              </c:numCache>
            </c:numRef>
          </c:cat>
          <c:val>
            <c:numRef>
              <c:f>'overall slope'!$E$3:$E$6</c:f>
              <c:numCache>
                <c:formatCode>General</c:formatCode>
                <c:ptCount val="4"/>
                <c:pt idx="0">
                  <c:v>1.552</c:v>
                </c:pt>
                <c:pt idx="1">
                  <c:v>1.44</c:v>
                </c:pt>
                <c:pt idx="2">
                  <c:v>1.385</c:v>
                </c:pt>
                <c:pt idx="3">
                  <c:v>1.304</c:v>
                </c:pt>
              </c:numCache>
            </c:numRef>
          </c:val>
          <c:smooth val="0"/>
          <c:extLst>
            <c:ext xmlns:c16="http://schemas.microsoft.com/office/drawing/2014/chart" uri="{C3380CC4-5D6E-409C-BE32-E72D297353CC}">
              <c16:uniqueId val="{00000003-9711-438A-88AA-265906679D8D}"/>
            </c:ext>
          </c:extLst>
        </c:ser>
        <c:ser>
          <c:idx val="4"/>
          <c:order val="4"/>
          <c:tx>
            <c:strRef>
              <c:f>'overall slope'!$F$2</c:f>
              <c:strCache>
                <c:ptCount val="1"/>
                <c:pt idx="0">
                  <c:v>FS=1.25</c:v>
                </c:pt>
              </c:strCache>
            </c:strRef>
          </c:tx>
          <c:spPr>
            <a:ln w="12700" cap="flat" cmpd="sng" algn="ctr">
              <a:solidFill>
                <a:schemeClr val="dk1"/>
              </a:solidFill>
              <a:prstDash val="solid"/>
              <a:miter lim="800000"/>
            </a:ln>
            <a:effectLst/>
          </c:spPr>
          <c:marker>
            <c:symbol val="none"/>
          </c:marker>
          <c:cat>
            <c:numRef>
              <c:f>'overall slope'!$A$3:$A$6</c:f>
              <c:numCache>
                <c:formatCode>General</c:formatCode>
                <c:ptCount val="4"/>
                <c:pt idx="0">
                  <c:v>15</c:v>
                </c:pt>
                <c:pt idx="1">
                  <c:v>20</c:v>
                </c:pt>
                <c:pt idx="2">
                  <c:v>25</c:v>
                </c:pt>
                <c:pt idx="3">
                  <c:v>30</c:v>
                </c:pt>
              </c:numCache>
            </c:numRef>
          </c:cat>
          <c:val>
            <c:numRef>
              <c:f>'overall slope'!$F$3:$F$6</c:f>
              <c:numCache>
                <c:formatCode>General</c:formatCode>
                <c:ptCount val="4"/>
                <c:pt idx="0">
                  <c:v>1.25</c:v>
                </c:pt>
                <c:pt idx="1">
                  <c:v>1.25</c:v>
                </c:pt>
                <c:pt idx="2">
                  <c:v>1.25</c:v>
                </c:pt>
                <c:pt idx="3">
                  <c:v>1.25</c:v>
                </c:pt>
              </c:numCache>
            </c:numRef>
          </c:val>
          <c:smooth val="0"/>
          <c:extLst>
            <c:ext xmlns:c16="http://schemas.microsoft.com/office/drawing/2014/chart" uri="{C3380CC4-5D6E-409C-BE32-E72D297353CC}">
              <c16:uniqueId val="{00000004-9711-438A-88AA-265906679D8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65650368"/>
        <c:axId val="1265651200"/>
      </c:lineChart>
      <c:catAx>
        <c:axId val="126565036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Tinggi Timbunan(m)</a:t>
                </a:r>
              </a:p>
            </c:rich>
          </c:tx>
          <c:layout>
            <c:manualLayout>
              <c:xMode val="edge"/>
              <c:yMode val="edge"/>
              <c:x val="0.28103625645900077"/>
              <c:y val="0.9213665943600867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65651200"/>
        <c:crosses val="autoZero"/>
        <c:auto val="1"/>
        <c:lblAlgn val="ctr"/>
        <c:lblOffset val="100"/>
        <c:noMultiLvlLbl val="0"/>
      </c:catAx>
      <c:valAx>
        <c:axId val="12656512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Nilai fs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656503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72991791458453092"/>
          <c:y val="0.60266750936965618"/>
          <c:w val="0.26024451758198824"/>
          <c:h val="0.271467514095093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200"/>
              <a:t>Hubungan Nilai FS dengan Kemiringan Lereng (Saturated)</a:t>
            </a:r>
          </a:p>
          <a:p>
            <a:pPr>
              <a:defRPr/>
            </a:pPr>
            <a:endParaRPr lang="en-US"/>
          </a:p>
        </c:rich>
      </c:tx>
      <c:layout>
        <c:manualLayout>
          <c:xMode val="edge"/>
          <c:yMode val="edge"/>
          <c:x val="0.11828134396068524"/>
          <c:y val="2.7548209366391185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206995646990845"/>
          <c:y val="0.23603547490447996"/>
          <c:w val="0.63897302405275858"/>
          <c:h val="0.6312785282005039"/>
        </c:manualLayout>
      </c:layout>
      <c:lineChart>
        <c:grouping val="standard"/>
        <c:varyColors val="0"/>
        <c:ser>
          <c:idx val="0"/>
          <c:order val="0"/>
          <c:tx>
            <c:strRef>
              <c:f>'single slope line 1'!$A$11</c:f>
              <c:strCache>
                <c:ptCount val="1"/>
                <c:pt idx="0">
                  <c:v>h=5m</c:v>
                </c:pt>
              </c:strCache>
            </c:strRef>
          </c:tx>
          <c:spPr>
            <a:ln w="22225" cap="rnd" cmpd="sng" algn="ctr">
              <a:solidFill>
                <a:schemeClr val="accent1"/>
              </a:solidFill>
              <a:round/>
            </a:ln>
            <a:effectLst/>
          </c:spPr>
          <c:marker>
            <c:symbol val="none"/>
          </c:marker>
          <c:cat>
            <c:numRef>
              <c:f>'single slope line 1'!$B$10:$E$10</c:f>
              <c:numCache>
                <c:formatCode>General</c:formatCode>
                <c:ptCount val="4"/>
                <c:pt idx="0">
                  <c:v>20</c:v>
                </c:pt>
                <c:pt idx="1">
                  <c:v>25</c:v>
                </c:pt>
                <c:pt idx="2">
                  <c:v>30</c:v>
                </c:pt>
                <c:pt idx="3">
                  <c:v>35</c:v>
                </c:pt>
              </c:numCache>
            </c:numRef>
          </c:cat>
          <c:val>
            <c:numRef>
              <c:f>'single slope line 1'!$B$11:$E$11</c:f>
              <c:numCache>
                <c:formatCode>General</c:formatCode>
                <c:ptCount val="4"/>
                <c:pt idx="0">
                  <c:v>1.724</c:v>
                </c:pt>
                <c:pt idx="1">
                  <c:v>1.6220000000000001</c:v>
                </c:pt>
                <c:pt idx="2">
                  <c:v>1.556</c:v>
                </c:pt>
                <c:pt idx="3">
                  <c:v>1.4650000000000001</c:v>
                </c:pt>
              </c:numCache>
            </c:numRef>
          </c:val>
          <c:smooth val="0"/>
          <c:extLst>
            <c:ext xmlns:c16="http://schemas.microsoft.com/office/drawing/2014/chart" uri="{C3380CC4-5D6E-409C-BE32-E72D297353CC}">
              <c16:uniqueId val="{00000000-059B-4C29-A90C-3A5243E7AC70}"/>
            </c:ext>
          </c:extLst>
        </c:ser>
        <c:ser>
          <c:idx val="1"/>
          <c:order val="1"/>
          <c:tx>
            <c:strRef>
              <c:f>'single slope line 1'!$A$12</c:f>
              <c:strCache>
                <c:ptCount val="1"/>
                <c:pt idx="0">
                  <c:v>h=7m</c:v>
                </c:pt>
              </c:strCache>
            </c:strRef>
          </c:tx>
          <c:spPr>
            <a:ln w="22225" cap="rnd" cmpd="sng" algn="ctr">
              <a:solidFill>
                <a:schemeClr val="accent2"/>
              </a:solidFill>
              <a:round/>
            </a:ln>
            <a:effectLst/>
          </c:spPr>
          <c:marker>
            <c:symbol val="none"/>
          </c:marker>
          <c:cat>
            <c:numRef>
              <c:f>'single slope line 1'!$B$10:$E$10</c:f>
              <c:numCache>
                <c:formatCode>General</c:formatCode>
                <c:ptCount val="4"/>
                <c:pt idx="0">
                  <c:v>20</c:v>
                </c:pt>
                <c:pt idx="1">
                  <c:v>25</c:v>
                </c:pt>
                <c:pt idx="2">
                  <c:v>30</c:v>
                </c:pt>
                <c:pt idx="3">
                  <c:v>35</c:v>
                </c:pt>
              </c:numCache>
            </c:numRef>
          </c:cat>
          <c:val>
            <c:numRef>
              <c:f>'single slope line 1'!$B$12:$E$12</c:f>
              <c:numCache>
                <c:formatCode>General</c:formatCode>
                <c:ptCount val="4"/>
                <c:pt idx="0">
                  <c:v>1.4379999999999999</c:v>
                </c:pt>
                <c:pt idx="1">
                  <c:v>1.3380000000000001</c:v>
                </c:pt>
                <c:pt idx="2">
                  <c:v>1.2589999999999999</c:v>
                </c:pt>
                <c:pt idx="3">
                  <c:v>1.208</c:v>
                </c:pt>
              </c:numCache>
            </c:numRef>
          </c:val>
          <c:smooth val="0"/>
          <c:extLst>
            <c:ext xmlns:c16="http://schemas.microsoft.com/office/drawing/2014/chart" uri="{C3380CC4-5D6E-409C-BE32-E72D297353CC}">
              <c16:uniqueId val="{00000001-059B-4C29-A90C-3A5243E7AC70}"/>
            </c:ext>
          </c:extLst>
        </c:ser>
        <c:ser>
          <c:idx val="2"/>
          <c:order val="2"/>
          <c:tx>
            <c:strRef>
              <c:f>'single slope line 1'!$A$13</c:f>
              <c:strCache>
                <c:ptCount val="1"/>
                <c:pt idx="0">
                  <c:v>h=10m</c:v>
                </c:pt>
              </c:strCache>
            </c:strRef>
          </c:tx>
          <c:spPr>
            <a:ln w="22225" cap="rnd" cmpd="sng" algn="ctr">
              <a:solidFill>
                <a:schemeClr val="accent3"/>
              </a:solidFill>
              <a:round/>
            </a:ln>
            <a:effectLst/>
          </c:spPr>
          <c:marker>
            <c:symbol val="none"/>
          </c:marker>
          <c:cat>
            <c:numRef>
              <c:f>'single slope line 1'!$B$10:$E$10</c:f>
              <c:numCache>
                <c:formatCode>General</c:formatCode>
                <c:ptCount val="4"/>
                <c:pt idx="0">
                  <c:v>20</c:v>
                </c:pt>
                <c:pt idx="1">
                  <c:v>25</c:v>
                </c:pt>
                <c:pt idx="2">
                  <c:v>30</c:v>
                </c:pt>
                <c:pt idx="3">
                  <c:v>35</c:v>
                </c:pt>
              </c:numCache>
            </c:numRef>
          </c:cat>
          <c:val>
            <c:numRef>
              <c:f>'single slope line 1'!$B$13:$E$13</c:f>
              <c:numCache>
                <c:formatCode>General</c:formatCode>
                <c:ptCount val="4"/>
                <c:pt idx="0">
                  <c:v>1.2030000000000001</c:v>
                </c:pt>
                <c:pt idx="1">
                  <c:v>1.103</c:v>
                </c:pt>
                <c:pt idx="2">
                  <c:v>1.022</c:v>
                </c:pt>
                <c:pt idx="3">
                  <c:v>0.97099999999999997</c:v>
                </c:pt>
              </c:numCache>
            </c:numRef>
          </c:val>
          <c:smooth val="0"/>
          <c:extLst>
            <c:ext xmlns:c16="http://schemas.microsoft.com/office/drawing/2014/chart" uri="{C3380CC4-5D6E-409C-BE32-E72D297353CC}">
              <c16:uniqueId val="{00000002-059B-4C29-A90C-3A5243E7AC70}"/>
            </c:ext>
          </c:extLst>
        </c:ser>
        <c:ser>
          <c:idx val="3"/>
          <c:order val="3"/>
          <c:tx>
            <c:strRef>
              <c:f>'single slope line 1'!$A$14</c:f>
              <c:strCache>
                <c:ptCount val="1"/>
                <c:pt idx="0">
                  <c:v>h=15m</c:v>
                </c:pt>
              </c:strCache>
            </c:strRef>
          </c:tx>
          <c:spPr>
            <a:ln w="22225" cap="rnd" cmpd="sng" algn="ctr">
              <a:solidFill>
                <a:schemeClr val="accent4"/>
              </a:solidFill>
              <a:round/>
            </a:ln>
            <a:effectLst/>
          </c:spPr>
          <c:marker>
            <c:symbol val="none"/>
          </c:marker>
          <c:cat>
            <c:numRef>
              <c:f>'single slope line 1'!$B$10:$E$10</c:f>
              <c:numCache>
                <c:formatCode>General</c:formatCode>
                <c:ptCount val="4"/>
                <c:pt idx="0">
                  <c:v>20</c:v>
                </c:pt>
                <c:pt idx="1">
                  <c:v>25</c:v>
                </c:pt>
                <c:pt idx="2">
                  <c:v>30</c:v>
                </c:pt>
                <c:pt idx="3">
                  <c:v>35</c:v>
                </c:pt>
              </c:numCache>
            </c:numRef>
          </c:cat>
          <c:val>
            <c:numRef>
              <c:f>'single slope line 1'!$B$14:$E$14</c:f>
              <c:numCache>
                <c:formatCode>General</c:formatCode>
                <c:ptCount val="4"/>
                <c:pt idx="0">
                  <c:v>1.0009999999999999</c:v>
                </c:pt>
                <c:pt idx="1">
                  <c:v>0.92300000000000004</c:v>
                </c:pt>
                <c:pt idx="2">
                  <c:v>0.84</c:v>
                </c:pt>
                <c:pt idx="3">
                  <c:v>0.79100000000000004</c:v>
                </c:pt>
              </c:numCache>
            </c:numRef>
          </c:val>
          <c:smooth val="0"/>
          <c:extLst>
            <c:ext xmlns:c16="http://schemas.microsoft.com/office/drawing/2014/chart" uri="{C3380CC4-5D6E-409C-BE32-E72D297353CC}">
              <c16:uniqueId val="{00000003-059B-4C29-A90C-3A5243E7AC70}"/>
            </c:ext>
          </c:extLst>
        </c:ser>
        <c:ser>
          <c:idx val="4"/>
          <c:order val="4"/>
          <c:tx>
            <c:strRef>
              <c:f>'single slope line 1'!$A$15</c:f>
              <c:strCache>
                <c:ptCount val="1"/>
                <c:pt idx="0">
                  <c:v>FS=1.25</c:v>
                </c:pt>
              </c:strCache>
            </c:strRef>
          </c:tx>
          <c:spPr>
            <a:ln w="12700" cap="flat" cmpd="sng" algn="ctr">
              <a:solidFill>
                <a:schemeClr val="dk1"/>
              </a:solidFill>
              <a:prstDash val="solid"/>
              <a:miter lim="800000"/>
            </a:ln>
            <a:effectLst/>
          </c:spPr>
          <c:marker>
            <c:symbol val="none"/>
          </c:marker>
          <c:cat>
            <c:numRef>
              <c:f>'single slope line 1'!$B$10:$E$10</c:f>
              <c:numCache>
                <c:formatCode>General</c:formatCode>
                <c:ptCount val="4"/>
                <c:pt idx="0">
                  <c:v>20</c:v>
                </c:pt>
                <c:pt idx="1">
                  <c:v>25</c:v>
                </c:pt>
                <c:pt idx="2">
                  <c:v>30</c:v>
                </c:pt>
                <c:pt idx="3">
                  <c:v>35</c:v>
                </c:pt>
              </c:numCache>
            </c:numRef>
          </c:cat>
          <c:val>
            <c:numRef>
              <c:f>'single slope line 1'!$B$15:$E$15</c:f>
              <c:numCache>
                <c:formatCode>General</c:formatCode>
                <c:ptCount val="4"/>
                <c:pt idx="0">
                  <c:v>1.25</c:v>
                </c:pt>
                <c:pt idx="1">
                  <c:v>1.25</c:v>
                </c:pt>
                <c:pt idx="2">
                  <c:v>1.25</c:v>
                </c:pt>
                <c:pt idx="3">
                  <c:v>1.25</c:v>
                </c:pt>
              </c:numCache>
            </c:numRef>
          </c:val>
          <c:smooth val="0"/>
          <c:extLst>
            <c:ext xmlns:c16="http://schemas.microsoft.com/office/drawing/2014/chart" uri="{C3380CC4-5D6E-409C-BE32-E72D297353CC}">
              <c16:uniqueId val="{00000004-059B-4C29-A90C-3A5243E7AC7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6026687"/>
        <c:axId val="96033759"/>
      </c:lineChart>
      <c:catAx>
        <c:axId val="96026687"/>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Kemiringan Lereng (⁰)</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033759"/>
        <c:crosses val="autoZero"/>
        <c:auto val="1"/>
        <c:lblAlgn val="ctr"/>
        <c:lblOffset val="100"/>
        <c:noMultiLvlLbl val="0"/>
      </c:catAx>
      <c:valAx>
        <c:axId val="96033759"/>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t>Nilai fs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026687"/>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79383211906462681"/>
          <c:y val="0.58254174839715278"/>
          <c:w val="0.20308794161154309"/>
          <c:h val="0.286679943954387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DA901-CBE3-40F4-B670-AADB3226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3040</Words>
  <Characters>17332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 Andriani</dc:creator>
  <cp:keywords/>
  <dc:description/>
  <cp:lastModifiedBy>tatiandriani</cp:lastModifiedBy>
  <cp:revision>12</cp:revision>
  <dcterms:created xsi:type="dcterms:W3CDTF">2017-09-21T15:03:00Z</dcterms:created>
  <dcterms:modified xsi:type="dcterms:W3CDTF">2017-09-25T04:59:00Z</dcterms:modified>
</cp:coreProperties>
</file>